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EA5C4E" w14:textId="77777777" w:rsidR="00EC176B" w:rsidRDefault="00EC176B" w:rsidP="00EC176B">
      <w:pPr>
        <w:pStyle w:val="TitleA"/>
      </w:pPr>
      <w:r>
        <w:t>FIRE RISK ASSESSMENT POLICY AND GUIDANCE</w:t>
      </w:r>
    </w:p>
    <w:p w14:paraId="16E3D4FC" w14:textId="77777777" w:rsidR="00EC176B" w:rsidRDefault="00EC176B" w:rsidP="00EC176B">
      <w:pPr>
        <w:pStyle w:val="twos"/>
      </w:pPr>
      <w:r>
        <w:t>1.</w:t>
      </w:r>
      <w:r>
        <w:tab/>
        <w:t>Introduction</w:t>
      </w:r>
    </w:p>
    <w:p w14:paraId="3D6E8750" w14:textId="4FAA0CC1" w:rsidR="00EC176B" w:rsidRDefault="00EC176B" w:rsidP="00EC176B">
      <w:pPr>
        <w:pStyle w:val="twosjChar0"/>
        <w:ind w:left="720" w:hanging="720"/>
        <w:rPr>
          <w:szCs w:val="22"/>
        </w:rPr>
      </w:pPr>
      <w:r>
        <w:t>1.1</w:t>
      </w:r>
      <w:r>
        <w:tab/>
        <w:t>The Regulatory Reform (Fire Safety) Order 20</w:t>
      </w:r>
      <w:r w:rsidR="00D55278">
        <w:t>22</w:t>
      </w:r>
      <w:r>
        <w:t xml:space="preserve"> came into force in 2</w:t>
      </w:r>
      <w:r w:rsidR="00D55278">
        <w:t>022</w:t>
      </w:r>
      <w:r>
        <w:t>. It introduced the need for employers, building owners and occupiers to have a greater understanding of fire safety and nominate a "responsible person" to ensure compliance.</w:t>
      </w:r>
      <w:r>
        <w:rPr>
          <w:szCs w:val="22"/>
        </w:rPr>
        <w:t xml:space="preserve"> The responsible person at </w:t>
      </w:r>
      <w:r w:rsidR="00715A0E">
        <w:rPr>
          <w:szCs w:val="22"/>
        </w:rPr>
        <w:t>Waltham Estate</w:t>
      </w:r>
      <w:r w:rsidR="00156C3B">
        <w:rPr>
          <w:szCs w:val="22"/>
        </w:rPr>
        <w:t xml:space="preserve"> RMO</w:t>
      </w:r>
      <w:r>
        <w:rPr>
          <w:szCs w:val="22"/>
        </w:rPr>
        <w:t xml:space="preserve"> shall be the </w:t>
      </w:r>
      <w:r w:rsidR="00156C3B">
        <w:rPr>
          <w:szCs w:val="22"/>
        </w:rPr>
        <w:t xml:space="preserve">Estate </w:t>
      </w:r>
      <w:r w:rsidR="003A067F">
        <w:rPr>
          <w:szCs w:val="22"/>
        </w:rPr>
        <w:t>Committee</w:t>
      </w:r>
      <w:r>
        <w:rPr>
          <w:szCs w:val="22"/>
        </w:rPr>
        <w:t>.</w:t>
      </w:r>
    </w:p>
    <w:p w14:paraId="5449E8A5" w14:textId="77777777" w:rsidR="00EC176B" w:rsidRDefault="00EC176B" w:rsidP="00EC176B">
      <w:pPr>
        <w:pStyle w:val="twosjChar0"/>
      </w:pPr>
      <w:bookmarkStart w:id="0" w:name="anchor1"/>
      <w:bookmarkStart w:id="1" w:name="anchor2"/>
      <w:bookmarkStart w:id="2" w:name="anchor3"/>
      <w:bookmarkEnd w:id="0"/>
      <w:bookmarkEnd w:id="1"/>
      <w:bookmarkEnd w:id="2"/>
      <w:r>
        <w:t>1.2</w:t>
      </w:r>
      <w:r>
        <w:tab/>
        <w:t>The responsible person is required to:</w:t>
      </w:r>
    </w:p>
    <w:p w14:paraId="326EE0F4" w14:textId="77777777" w:rsidR="00EC176B" w:rsidRDefault="00EC176B" w:rsidP="00EC176B">
      <w:pPr>
        <w:pStyle w:val="bulleta"/>
        <w:numPr>
          <w:ilvl w:val="0"/>
          <w:numId w:val="5"/>
        </w:numPr>
        <w:tabs>
          <w:tab w:val="left" w:pos="1004"/>
        </w:tabs>
        <w:ind w:left="1004"/>
      </w:pPr>
      <w:r>
        <w:t>Carry out or nominate someone to carry out a fire risk assessment identifying the risks and hazards.</w:t>
      </w:r>
    </w:p>
    <w:p w14:paraId="62B8B067" w14:textId="77777777" w:rsidR="00EC176B" w:rsidRDefault="00EC176B" w:rsidP="00EC176B">
      <w:pPr>
        <w:pStyle w:val="bullet"/>
        <w:numPr>
          <w:ilvl w:val="0"/>
          <w:numId w:val="3"/>
        </w:numPr>
        <w:tabs>
          <w:tab w:val="left" w:pos="1004"/>
        </w:tabs>
        <w:ind w:left="1004"/>
      </w:pPr>
      <w:r>
        <w:t>Consider who may be especially at risk.</w:t>
      </w:r>
    </w:p>
    <w:p w14:paraId="62544F5C" w14:textId="77777777" w:rsidR="00EC176B" w:rsidRDefault="00EC176B" w:rsidP="00EC176B">
      <w:pPr>
        <w:pStyle w:val="bullet"/>
        <w:numPr>
          <w:ilvl w:val="0"/>
          <w:numId w:val="3"/>
        </w:numPr>
        <w:tabs>
          <w:tab w:val="left" w:pos="1004"/>
        </w:tabs>
        <w:ind w:left="1004"/>
      </w:pPr>
      <w:r>
        <w:t>Eliminate or reduce the risk from fire as far as is reasonably practical and provide general fire precautions to deal with any residual risk.</w:t>
      </w:r>
    </w:p>
    <w:p w14:paraId="5775647F" w14:textId="77777777" w:rsidR="00EC176B" w:rsidRDefault="00EC176B" w:rsidP="00EC176B">
      <w:pPr>
        <w:pStyle w:val="bullet"/>
        <w:numPr>
          <w:ilvl w:val="0"/>
          <w:numId w:val="3"/>
        </w:numPr>
        <w:tabs>
          <w:tab w:val="left" w:pos="1004"/>
        </w:tabs>
        <w:ind w:left="1004"/>
      </w:pPr>
      <w:r>
        <w:t>Take additional measures to ensure fire safety where flammable or explosive materials are used or stored.</w:t>
      </w:r>
    </w:p>
    <w:p w14:paraId="4D9D4170" w14:textId="77777777" w:rsidR="00EC176B" w:rsidRDefault="00EC176B" w:rsidP="00EC176B">
      <w:pPr>
        <w:pStyle w:val="bullet"/>
        <w:numPr>
          <w:ilvl w:val="0"/>
          <w:numId w:val="3"/>
        </w:numPr>
        <w:tabs>
          <w:tab w:val="left" w:pos="1004"/>
        </w:tabs>
        <w:ind w:left="1004"/>
      </w:pPr>
      <w:r>
        <w:t>Create a plan to deal with any emergency and document the findings.</w:t>
      </w:r>
    </w:p>
    <w:p w14:paraId="24E455B5" w14:textId="4382BFB1" w:rsidR="00EC176B" w:rsidRDefault="00EC176B" w:rsidP="00EC176B">
      <w:pPr>
        <w:pStyle w:val="twosjChar0"/>
        <w:ind w:left="720" w:hanging="720"/>
      </w:pPr>
      <w:r>
        <w:t>1.3</w:t>
      </w:r>
      <w:r>
        <w:tab/>
        <w:t xml:space="preserve">Similar risk assessment principles apply to Fire Risk Assessment as those for General Safety Risk Assessment (see Safety Risk Assessment Policy). </w:t>
      </w:r>
      <w:r w:rsidR="003A067F">
        <w:t xml:space="preserve">Lynsted Coop House </w:t>
      </w:r>
      <w:r>
        <w:t>will ensure that the following five step process is followed:</w:t>
      </w:r>
    </w:p>
    <w:p w14:paraId="66B8C96F" w14:textId="77777777" w:rsidR="00EC176B" w:rsidRDefault="00EC176B" w:rsidP="00EC176B">
      <w:pPr>
        <w:pStyle w:val="twosjChar0"/>
        <w:ind w:left="720" w:hanging="720"/>
        <w:rPr>
          <w:vanish/>
        </w:rPr>
      </w:pPr>
      <w:r>
        <w:rPr>
          <w:vanish/>
        </w:rPr>
        <w:t xml:space="preserve"> </w:t>
      </w:r>
    </w:p>
    <w:p w14:paraId="5A148881" w14:textId="77777777" w:rsidR="00EC176B" w:rsidRDefault="00EC176B" w:rsidP="00EC176B">
      <w:pPr>
        <w:pStyle w:val="bulleta"/>
        <w:numPr>
          <w:ilvl w:val="0"/>
          <w:numId w:val="5"/>
        </w:numPr>
        <w:tabs>
          <w:tab w:val="left" w:pos="1004"/>
        </w:tabs>
        <w:ind w:left="1004"/>
        <w:rPr>
          <w:lang w:val="en-US"/>
        </w:rPr>
      </w:pPr>
      <w:r>
        <w:rPr>
          <w:lang w:val="en-US"/>
        </w:rPr>
        <w:t>Identify fire hazards:</w:t>
      </w:r>
    </w:p>
    <w:p w14:paraId="60C5AD41" w14:textId="77777777" w:rsidR="00EC176B" w:rsidRDefault="00EC176B" w:rsidP="00EC176B">
      <w:pPr>
        <w:pStyle w:val="nosj"/>
        <w:numPr>
          <w:ilvl w:val="0"/>
          <w:numId w:val="21"/>
        </w:numPr>
        <w:tabs>
          <w:tab w:val="left" w:pos="1364"/>
        </w:tabs>
        <w:rPr>
          <w:lang w:val="en-US"/>
        </w:rPr>
      </w:pPr>
      <w:r>
        <w:rPr>
          <w:lang w:val="en-US"/>
        </w:rPr>
        <w:t>Sources of ignition.</w:t>
      </w:r>
    </w:p>
    <w:p w14:paraId="1A948223" w14:textId="77777777" w:rsidR="00EC176B" w:rsidRDefault="00EC176B" w:rsidP="00EC176B">
      <w:pPr>
        <w:pStyle w:val="nosj"/>
        <w:numPr>
          <w:ilvl w:val="0"/>
          <w:numId w:val="21"/>
        </w:numPr>
        <w:tabs>
          <w:tab w:val="left" w:pos="1364"/>
        </w:tabs>
        <w:rPr>
          <w:lang w:val="en-US"/>
        </w:rPr>
      </w:pPr>
      <w:r>
        <w:rPr>
          <w:lang w:val="en-US"/>
        </w:rPr>
        <w:t>Sources of fuel.</w:t>
      </w:r>
    </w:p>
    <w:p w14:paraId="4E51454A" w14:textId="77777777" w:rsidR="00EC176B" w:rsidRDefault="00EC176B" w:rsidP="00EC176B">
      <w:pPr>
        <w:pStyle w:val="nosj"/>
        <w:numPr>
          <w:ilvl w:val="0"/>
          <w:numId w:val="21"/>
        </w:numPr>
        <w:tabs>
          <w:tab w:val="left" w:pos="1364"/>
        </w:tabs>
        <w:rPr>
          <w:lang w:val="en-US"/>
        </w:rPr>
      </w:pPr>
      <w:r>
        <w:rPr>
          <w:lang w:val="en-US"/>
        </w:rPr>
        <w:t>Sources of oxygen.</w:t>
      </w:r>
    </w:p>
    <w:p w14:paraId="1EDC1A27" w14:textId="77777777" w:rsidR="00EC176B" w:rsidRDefault="00EC176B" w:rsidP="00EC176B">
      <w:pPr>
        <w:pStyle w:val="bulleta"/>
        <w:numPr>
          <w:ilvl w:val="0"/>
          <w:numId w:val="5"/>
        </w:numPr>
        <w:tabs>
          <w:tab w:val="left" w:pos="1004"/>
        </w:tabs>
        <w:ind w:left="1004"/>
        <w:rPr>
          <w:lang w:val="en-US"/>
        </w:rPr>
      </w:pPr>
      <w:r>
        <w:rPr>
          <w:lang w:val="en-US"/>
        </w:rPr>
        <w:t>Identify people at risk</w:t>
      </w:r>
    </w:p>
    <w:p w14:paraId="7CE3FDB7" w14:textId="77777777" w:rsidR="00EC176B" w:rsidRDefault="00EC176B" w:rsidP="00EC176B">
      <w:pPr>
        <w:pStyle w:val="nosj"/>
        <w:numPr>
          <w:ilvl w:val="0"/>
          <w:numId w:val="21"/>
        </w:numPr>
        <w:tabs>
          <w:tab w:val="left" w:pos="1364"/>
        </w:tabs>
        <w:rPr>
          <w:lang w:val="en-US"/>
        </w:rPr>
      </w:pPr>
      <w:r>
        <w:rPr>
          <w:lang w:val="en-US"/>
        </w:rPr>
        <w:t>People in and around the premises.</w:t>
      </w:r>
    </w:p>
    <w:p w14:paraId="5189547C" w14:textId="77777777" w:rsidR="00EC176B" w:rsidRDefault="00EC176B" w:rsidP="00EC176B">
      <w:pPr>
        <w:pStyle w:val="nosj"/>
        <w:numPr>
          <w:ilvl w:val="0"/>
          <w:numId w:val="21"/>
        </w:numPr>
        <w:tabs>
          <w:tab w:val="left" w:pos="1364"/>
        </w:tabs>
        <w:rPr>
          <w:lang w:val="en-US"/>
        </w:rPr>
      </w:pPr>
      <w:r>
        <w:rPr>
          <w:lang w:val="en-US"/>
        </w:rPr>
        <w:t xml:space="preserve">People </w:t>
      </w:r>
      <w:proofErr w:type="gramStart"/>
      <w:r>
        <w:rPr>
          <w:lang w:val="en-US"/>
        </w:rPr>
        <w:t>especially</w:t>
      </w:r>
      <w:proofErr w:type="gramEnd"/>
      <w:r>
        <w:rPr>
          <w:lang w:val="en-US"/>
        </w:rPr>
        <w:t xml:space="preserve"> at risk.</w:t>
      </w:r>
    </w:p>
    <w:p w14:paraId="1C7AEE65" w14:textId="77777777" w:rsidR="00EC176B" w:rsidRDefault="00EC176B" w:rsidP="00EC176B">
      <w:pPr>
        <w:pStyle w:val="bulleta"/>
        <w:numPr>
          <w:ilvl w:val="0"/>
          <w:numId w:val="5"/>
        </w:numPr>
        <w:tabs>
          <w:tab w:val="left" w:pos="1004"/>
        </w:tabs>
        <w:ind w:left="1004"/>
        <w:rPr>
          <w:lang w:val="en-US"/>
        </w:rPr>
      </w:pPr>
      <w:r>
        <w:rPr>
          <w:lang w:val="en-US"/>
        </w:rPr>
        <w:t>Evaluate, remove, reduce and protect from risk.</w:t>
      </w:r>
    </w:p>
    <w:p w14:paraId="331847E6" w14:textId="77777777" w:rsidR="00EC176B" w:rsidRDefault="00EC176B" w:rsidP="00EC176B">
      <w:pPr>
        <w:pStyle w:val="nosj"/>
        <w:numPr>
          <w:ilvl w:val="0"/>
          <w:numId w:val="21"/>
        </w:numPr>
        <w:tabs>
          <w:tab w:val="left" w:pos="1364"/>
        </w:tabs>
        <w:rPr>
          <w:lang w:val="en-US"/>
        </w:rPr>
      </w:pPr>
      <w:r>
        <w:rPr>
          <w:lang w:val="en-US"/>
        </w:rPr>
        <w:t>Evaluate the risk of a fire occurring.</w:t>
      </w:r>
    </w:p>
    <w:p w14:paraId="458B06AA" w14:textId="77777777" w:rsidR="00EC176B" w:rsidRDefault="00EC176B" w:rsidP="00EC176B">
      <w:pPr>
        <w:pStyle w:val="nosj"/>
        <w:numPr>
          <w:ilvl w:val="0"/>
          <w:numId w:val="21"/>
        </w:numPr>
        <w:tabs>
          <w:tab w:val="left" w:pos="1364"/>
        </w:tabs>
        <w:rPr>
          <w:lang w:val="en-US"/>
        </w:rPr>
      </w:pPr>
      <w:r>
        <w:rPr>
          <w:lang w:val="en-US"/>
        </w:rPr>
        <w:t>Evaluate the risk to people from fire.</w:t>
      </w:r>
    </w:p>
    <w:p w14:paraId="018B85DF" w14:textId="77777777" w:rsidR="00EC176B" w:rsidRDefault="00EC176B" w:rsidP="00EC176B">
      <w:pPr>
        <w:pStyle w:val="nosj"/>
        <w:numPr>
          <w:ilvl w:val="0"/>
          <w:numId w:val="21"/>
        </w:numPr>
        <w:tabs>
          <w:tab w:val="left" w:pos="1364"/>
        </w:tabs>
        <w:rPr>
          <w:lang w:val="en-US"/>
        </w:rPr>
      </w:pPr>
      <w:r>
        <w:rPr>
          <w:lang w:val="en-US"/>
        </w:rPr>
        <w:t>Remove or reduce fire hazards.</w:t>
      </w:r>
    </w:p>
    <w:p w14:paraId="609B74E1" w14:textId="77777777" w:rsidR="00EC176B" w:rsidRDefault="00EC176B" w:rsidP="00EC176B">
      <w:pPr>
        <w:pStyle w:val="nosj"/>
        <w:numPr>
          <w:ilvl w:val="0"/>
          <w:numId w:val="21"/>
        </w:numPr>
        <w:tabs>
          <w:tab w:val="left" w:pos="1364"/>
        </w:tabs>
        <w:rPr>
          <w:lang w:val="en-US"/>
        </w:rPr>
      </w:pPr>
      <w:r>
        <w:rPr>
          <w:lang w:val="en-US"/>
        </w:rPr>
        <w:t xml:space="preserve">Remove or reduce the risks to people (detection and warning, </w:t>
      </w:r>
      <w:proofErr w:type="gramStart"/>
      <w:r>
        <w:rPr>
          <w:lang w:val="en-US"/>
        </w:rPr>
        <w:t>fire-fighting</w:t>
      </w:r>
      <w:proofErr w:type="gramEnd"/>
      <w:r>
        <w:rPr>
          <w:lang w:val="en-US"/>
        </w:rPr>
        <w:t>, escape routes, lighting, signs and notices, maintenance).</w:t>
      </w:r>
    </w:p>
    <w:p w14:paraId="46DFD6C6" w14:textId="77777777" w:rsidR="00EC176B" w:rsidRDefault="00EC176B" w:rsidP="00EC176B">
      <w:pPr>
        <w:pStyle w:val="bulleta"/>
        <w:numPr>
          <w:ilvl w:val="0"/>
          <w:numId w:val="5"/>
        </w:numPr>
        <w:tabs>
          <w:tab w:val="left" w:pos="1004"/>
        </w:tabs>
        <w:ind w:left="1004"/>
        <w:rPr>
          <w:lang w:val="en-US"/>
        </w:rPr>
      </w:pPr>
      <w:r>
        <w:rPr>
          <w:lang w:val="en-US"/>
        </w:rPr>
        <w:t>Record, plan, inform, instruct and train</w:t>
      </w:r>
    </w:p>
    <w:p w14:paraId="143F329D" w14:textId="77777777" w:rsidR="00EC176B" w:rsidRDefault="00EC176B" w:rsidP="00EC176B">
      <w:pPr>
        <w:pStyle w:val="nosj"/>
        <w:numPr>
          <w:ilvl w:val="0"/>
          <w:numId w:val="21"/>
        </w:numPr>
        <w:tabs>
          <w:tab w:val="left" w:pos="1364"/>
        </w:tabs>
        <w:rPr>
          <w:lang w:val="en-US"/>
        </w:rPr>
      </w:pPr>
      <w:r>
        <w:rPr>
          <w:lang w:val="en-US"/>
        </w:rPr>
        <w:t>Record significant findings and action taken.</w:t>
      </w:r>
    </w:p>
    <w:p w14:paraId="57856BDA" w14:textId="77777777" w:rsidR="00EC176B" w:rsidRDefault="00EC176B" w:rsidP="00EC176B">
      <w:pPr>
        <w:pStyle w:val="nosj"/>
        <w:numPr>
          <w:ilvl w:val="0"/>
          <w:numId w:val="21"/>
        </w:numPr>
        <w:tabs>
          <w:tab w:val="left" w:pos="1364"/>
        </w:tabs>
        <w:rPr>
          <w:lang w:val="en-US"/>
        </w:rPr>
      </w:pPr>
      <w:r>
        <w:rPr>
          <w:lang w:val="en-US"/>
        </w:rPr>
        <w:t>Prepare an emergency plan.</w:t>
      </w:r>
    </w:p>
    <w:p w14:paraId="34877A97" w14:textId="77777777" w:rsidR="00EC176B" w:rsidRDefault="00EC176B" w:rsidP="00EC176B">
      <w:pPr>
        <w:pStyle w:val="nosj"/>
        <w:numPr>
          <w:ilvl w:val="0"/>
          <w:numId w:val="21"/>
        </w:numPr>
        <w:tabs>
          <w:tab w:val="left" w:pos="1364"/>
        </w:tabs>
        <w:rPr>
          <w:lang w:val="en-US"/>
        </w:rPr>
      </w:pPr>
      <w:r>
        <w:rPr>
          <w:lang w:val="en-US"/>
        </w:rPr>
        <w:t>Inform and instruct relevant people. Co-operate and co-ordinate with others.</w:t>
      </w:r>
    </w:p>
    <w:p w14:paraId="4C76B804" w14:textId="77777777" w:rsidR="00EC176B" w:rsidRDefault="00EC176B" w:rsidP="00EC176B">
      <w:pPr>
        <w:pStyle w:val="nosj"/>
        <w:numPr>
          <w:ilvl w:val="0"/>
          <w:numId w:val="21"/>
        </w:numPr>
        <w:tabs>
          <w:tab w:val="left" w:pos="1364"/>
        </w:tabs>
        <w:rPr>
          <w:lang w:val="en-US"/>
        </w:rPr>
      </w:pPr>
      <w:r>
        <w:rPr>
          <w:lang w:val="en-US"/>
        </w:rPr>
        <w:t>Provide training.</w:t>
      </w:r>
    </w:p>
    <w:p w14:paraId="017E3E09" w14:textId="77777777" w:rsidR="00EC176B" w:rsidRDefault="00EC176B" w:rsidP="00EC176B">
      <w:pPr>
        <w:pStyle w:val="bulleta"/>
        <w:numPr>
          <w:ilvl w:val="0"/>
          <w:numId w:val="5"/>
        </w:numPr>
        <w:tabs>
          <w:tab w:val="left" w:pos="1004"/>
        </w:tabs>
        <w:ind w:left="1004"/>
        <w:rPr>
          <w:lang w:val="en-US"/>
        </w:rPr>
      </w:pPr>
      <w:r>
        <w:rPr>
          <w:lang w:val="en-US"/>
        </w:rPr>
        <w:t>Review</w:t>
      </w:r>
    </w:p>
    <w:p w14:paraId="631E84CF" w14:textId="77777777" w:rsidR="00EC176B" w:rsidRDefault="00EC176B" w:rsidP="00EC176B">
      <w:pPr>
        <w:pStyle w:val="nosj"/>
        <w:numPr>
          <w:ilvl w:val="0"/>
          <w:numId w:val="21"/>
        </w:numPr>
        <w:tabs>
          <w:tab w:val="left" w:pos="1364"/>
        </w:tabs>
        <w:rPr>
          <w:lang w:val="en-US"/>
        </w:rPr>
      </w:pPr>
      <w:r>
        <w:rPr>
          <w:lang w:val="en-US"/>
        </w:rPr>
        <w:t>Keep assessment under review.</w:t>
      </w:r>
    </w:p>
    <w:p w14:paraId="24D9D31E" w14:textId="77777777" w:rsidR="00972B28" w:rsidRDefault="00EC176B" w:rsidP="00972B28">
      <w:pPr>
        <w:pStyle w:val="nosj"/>
        <w:numPr>
          <w:ilvl w:val="0"/>
          <w:numId w:val="21"/>
        </w:numPr>
        <w:tabs>
          <w:tab w:val="left" w:pos="1364"/>
        </w:tabs>
        <w:rPr>
          <w:lang w:val="en-US"/>
        </w:rPr>
      </w:pPr>
      <w:r>
        <w:rPr>
          <w:lang w:val="en-US"/>
        </w:rPr>
        <w:t>Revise where necessary.</w:t>
      </w:r>
    </w:p>
    <w:p w14:paraId="5384E3A3" w14:textId="18C52075" w:rsidR="00972B28" w:rsidRPr="00972B28" w:rsidRDefault="00972B28" w:rsidP="009C3A85">
      <w:pPr>
        <w:pStyle w:val="twosj"/>
        <w:ind w:left="720" w:hanging="720"/>
        <w:rPr>
          <w:lang w:val="en-US"/>
        </w:rPr>
      </w:pPr>
      <w:r>
        <w:rPr>
          <w:lang w:val="en-US"/>
        </w:rPr>
        <w:t>1.4</w:t>
      </w:r>
      <w:r>
        <w:rPr>
          <w:lang w:val="en-US"/>
        </w:rPr>
        <w:tab/>
        <w:t xml:space="preserve">The fire risk assessment questionnaire </w:t>
      </w:r>
      <w:r w:rsidR="00E06BFB">
        <w:rPr>
          <w:lang w:val="en-US"/>
        </w:rPr>
        <w:t xml:space="preserve">will be completed annually by </w:t>
      </w:r>
      <w:r w:rsidR="003A067F">
        <w:rPr>
          <w:lang w:val="en-US"/>
        </w:rPr>
        <w:t>the Estate</w:t>
      </w:r>
      <w:r w:rsidR="00156C3B">
        <w:rPr>
          <w:lang w:val="en-US"/>
        </w:rPr>
        <w:t xml:space="preserve"> </w:t>
      </w:r>
      <w:r w:rsidR="009C3A85">
        <w:rPr>
          <w:lang w:val="en-US"/>
        </w:rPr>
        <w:t xml:space="preserve">   </w:t>
      </w:r>
      <w:proofErr w:type="gramStart"/>
      <w:r w:rsidR="009C3A85">
        <w:rPr>
          <w:lang w:val="en-US"/>
        </w:rPr>
        <w:t xml:space="preserve">Committee </w:t>
      </w:r>
      <w:r w:rsidR="00E06BFB">
        <w:rPr>
          <w:lang w:val="en-US"/>
        </w:rPr>
        <w:t>.</w:t>
      </w:r>
      <w:proofErr w:type="gramEnd"/>
      <w:r w:rsidR="00E06BFB">
        <w:rPr>
          <w:lang w:val="en-US"/>
        </w:rPr>
        <w:t xml:space="preserve"> </w:t>
      </w:r>
      <w:r>
        <w:rPr>
          <w:lang w:val="en-US"/>
        </w:rPr>
        <w:t xml:space="preserve"> </w:t>
      </w:r>
    </w:p>
    <w:p w14:paraId="2C1DD7D5" w14:textId="77777777" w:rsidR="00102DA2" w:rsidRDefault="00102DA2" w:rsidP="00102DA2">
      <w:pPr>
        <w:pStyle w:val="twos"/>
        <w:spacing w:before="0"/>
        <w:ind w:left="1004"/>
      </w:pPr>
    </w:p>
    <w:p w14:paraId="0FEDC446" w14:textId="77777777" w:rsidR="00C24DB2" w:rsidRPr="00AA7630" w:rsidRDefault="00C24DB2" w:rsidP="00856590">
      <w:pPr>
        <w:pStyle w:val="nosc"/>
      </w:pPr>
    </w:p>
    <w:sectPr w:rsidR="00C24DB2" w:rsidRPr="00AA7630" w:rsidSect="003126BF">
      <w:headerReference w:type="default" r:id="rId7"/>
      <w:footerReference w:type="default" r:id="rId8"/>
      <w:footnotePr>
        <w:pos w:val="beneathText"/>
      </w:footnotePr>
      <w:type w:val="continuous"/>
      <w:pgSz w:w="11905" w:h="16837"/>
      <w:pgMar w:top="1276" w:right="1276" w:bottom="1276" w:left="1276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281A" w14:textId="77777777" w:rsidR="00B4752A" w:rsidRDefault="00B4752A">
      <w:r>
        <w:separator/>
      </w:r>
    </w:p>
  </w:endnote>
  <w:endnote w:type="continuationSeparator" w:id="0">
    <w:p w14:paraId="021E8F79" w14:textId="77777777" w:rsidR="00B4752A" w:rsidRDefault="00B4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MKIOD+Arial">
    <w:altName w:val="Arial"/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4960C" w14:textId="77777777" w:rsidR="00156C3B" w:rsidRPr="00FE7DF4" w:rsidRDefault="00851041">
    <w:pPr>
      <w:pStyle w:val="Footer"/>
      <w:jc w:val="center"/>
      <w:rPr>
        <w:rFonts w:ascii="Arial" w:hAnsi="Arial" w:cs="Arial"/>
        <w:sz w:val="22"/>
        <w:szCs w:val="22"/>
      </w:rPr>
    </w:pPr>
    <w:r w:rsidRPr="00FE7DF4">
      <w:rPr>
        <w:rFonts w:ascii="Arial" w:hAnsi="Arial" w:cs="Arial"/>
        <w:sz w:val="22"/>
        <w:szCs w:val="22"/>
      </w:rPr>
      <w:fldChar w:fldCharType="begin"/>
    </w:r>
    <w:r w:rsidR="00156C3B" w:rsidRPr="00FE7DF4">
      <w:rPr>
        <w:rFonts w:ascii="Arial" w:hAnsi="Arial" w:cs="Arial"/>
        <w:sz w:val="22"/>
        <w:szCs w:val="22"/>
      </w:rPr>
      <w:instrText xml:space="preserve"> PAGE   \* MERGEFORMAT </w:instrText>
    </w:r>
    <w:r w:rsidRPr="00FE7DF4">
      <w:rPr>
        <w:rFonts w:ascii="Arial" w:hAnsi="Arial" w:cs="Arial"/>
        <w:sz w:val="22"/>
        <w:szCs w:val="22"/>
      </w:rPr>
      <w:fldChar w:fldCharType="separate"/>
    </w:r>
    <w:r w:rsidR="002074BD">
      <w:rPr>
        <w:rFonts w:ascii="Arial" w:hAnsi="Arial" w:cs="Arial"/>
        <w:noProof/>
        <w:sz w:val="22"/>
        <w:szCs w:val="22"/>
      </w:rPr>
      <w:t>1</w:t>
    </w:r>
    <w:r w:rsidRPr="00FE7DF4">
      <w:rPr>
        <w:rFonts w:ascii="Arial" w:hAnsi="Arial" w:cs="Arial"/>
        <w:sz w:val="22"/>
        <w:szCs w:val="22"/>
      </w:rPr>
      <w:fldChar w:fldCharType="end"/>
    </w:r>
  </w:p>
  <w:p w14:paraId="149D0807" w14:textId="77777777" w:rsidR="00156C3B" w:rsidRPr="00FE7DF4" w:rsidRDefault="00156C3B" w:rsidP="00FE7D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E5AF" w14:textId="77777777" w:rsidR="00B4752A" w:rsidRDefault="00B4752A">
      <w:r>
        <w:separator/>
      </w:r>
    </w:p>
  </w:footnote>
  <w:footnote w:type="continuationSeparator" w:id="0">
    <w:p w14:paraId="378D22B1" w14:textId="77777777" w:rsidR="00B4752A" w:rsidRDefault="00B47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B1615" w14:textId="757EF227" w:rsidR="006A240B" w:rsidRPr="00E93A1B" w:rsidRDefault="00B05A06" w:rsidP="006A240B">
    <w:pPr>
      <w:shd w:val="pct15" w:color="auto" w:fill="auto"/>
      <w:tabs>
        <w:tab w:val="center" w:pos="4513"/>
      </w:tabs>
      <w:jc w:val="center"/>
      <w:rPr>
        <w:rFonts w:ascii="Arial" w:hAnsi="Arial" w:cs="Arial"/>
        <w:b/>
        <w:color w:val="FF0000"/>
        <w:spacing w:val="-6"/>
        <w:sz w:val="48"/>
        <w:szCs w:val="48"/>
        <w:u w:val="single"/>
      </w:rPr>
    </w:pPr>
    <w:proofErr w:type="gramStart"/>
    <w:r>
      <w:rPr>
        <w:rFonts w:ascii="Arial" w:hAnsi="Arial" w:cs="Arial"/>
        <w:b/>
        <w:color w:val="FF0000"/>
        <w:spacing w:val="-6"/>
        <w:sz w:val="48"/>
        <w:szCs w:val="48"/>
      </w:rPr>
      <w:t xml:space="preserve">LYNSTED </w:t>
    </w:r>
    <w:r w:rsidR="006A240B" w:rsidRPr="00E93A1B">
      <w:rPr>
        <w:rFonts w:ascii="Arial" w:hAnsi="Arial" w:cs="Arial"/>
        <w:b/>
        <w:color w:val="FF0000"/>
        <w:spacing w:val="-6"/>
        <w:sz w:val="48"/>
        <w:szCs w:val="48"/>
      </w:rPr>
      <w:t xml:space="preserve"> HOUSING</w:t>
    </w:r>
    <w:proofErr w:type="gramEnd"/>
    <w:r w:rsidR="006A240B" w:rsidRPr="00E93A1B">
      <w:rPr>
        <w:rFonts w:ascii="Arial" w:hAnsi="Arial" w:cs="Arial"/>
        <w:b/>
        <w:color w:val="FF0000"/>
        <w:spacing w:val="-6"/>
        <w:sz w:val="48"/>
        <w:szCs w:val="48"/>
      </w:rPr>
      <w:t xml:space="preserve"> CO-OPERATIVE </w:t>
    </w:r>
  </w:p>
  <w:p w14:paraId="2E9B143F" w14:textId="77777777" w:rsidR="00156C3B" w:rsidRDefault="00156C3B" w:rsidP="00AA763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 filled="t">
        <v:fill color2="black"/>
        <v:textbox inset="0,0,0,0"/>
      </v:shape>
    </w:pict>
  </w:numPicBullet>
  <w:numPicBullet w:numPicBulletId="1">
    <w:pict>
      <v:shape id="_x0000_i1027" type="#_x0000_t75" style="width:3in;height:3in" o:bullet="t" filled="t">
        <v:fill color2="black"/>
        <v:textbox inset="0,0,0,0"/>
      </v:shape>
    </w:pict>
  </w:numPicBullet>
  <w:numPicBullet w:numPicBulletId="2">
    <w:pict>
      <v:shape id="_x0000_i1028" type="#_x0000_t75" style="width:3in;height:3in" o:bullet="t" filled="t">
        <v:fill color2="black"/>
        <v:textbox inset="0,0,0,0"/>
      </v:shape>
    </w:pict>
  </w:numPicBullet>
  <w:numPicBullet w:numPicBulletId="3">
    <w:pict>
      <v:shape id="_x0000_i1029" type="#_x0000_t75" style="width:3in;height:3in" o:bullet="t" filled="t">
        <v:fill color2="black"/>
        <v:textbox inset="0,0,0,0"/>
      </v:shape>
    </w:pict>
  </w:numPicBullet>
  <w:numPicBullet w:numPicBulletId="4">
    <w:pict>
      <v:shape id="_x0000_i1030" type="#_x0000_t75" style="width:3in;height:3in" o:bullet="t" filled="t">
        <v:fill color2="black"/>
        <v:textbox inset="0,0,0,0"/>
      </v:shape>
    </w:pict>
  </w:numPicBullet>
  <w:numPicBullet w:numPicBulletId="5">
    <w:pict>
      <v:shape id="_x0000_i1031" type="#_x0000_t75" style="width:3in;height:3in" o:bullet="t" filled="t">
        <v:fill color2="black"/>
        <v:textbox inset="0,0,0,0"/>
      </v:shape>
    </w:pict>
  </w:numPicBullet>
  <w:numPicBullet w:numPicBulletId="6">
    <w:pict>
      <v:shape id="_x0000_i1032" type="#_x0000_t75" style="width:3in;height:3in" o:bullet="t" filled="t">
        <v:fill color2="black"/>
        <v:textbox inset="0,0,0,0"/>
      </v:shape>
    </w:pict>
  </w:numPicBullet>
  <w:numPicBullet w:numPicBulletId="7">
    <w:pict>
      <v:shape id="_x0000_i1033" type="#_x0000_t75" style="width:3in;height:3in" o:bullet="t" filled="t">
        <v:fill color2="black"/>
        <v:textbox inset="0,0,0,0"/>
      </v:shape>
    </w:pict>
  </w:numPicBullet>
  <w:numPicBullet w:numPicBulletId="8">
    <w:pict>
      <v:shape id="_x0000_i1034" type="#_x0000_t75" style="width:3in;height:3in" o:bullet="t" filled="t">
        <v:fill color2="black"/>
        <v:textbox inset="0,0,0,0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5"/>
    <w:lvl w:ilvl="0">
      <w:start w:val="17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hAnsi="Arial" w:cs="Arial"/>
      </w:rPr>
    </w:lvl>
  </w:abstractNum>
  <w:abstractNum w:abstractNumId="2" w15:restartNumberingAfterBreak="0">
    <w:nsid w:val="00000003"/>
    <w:multiLevelType w:val="singleLevel"/>
    <w:tmpl w:val="00000003"/>
    <w:name w:val="WW8Num43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77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sz w:val="16"/>
        <w:szCs w:val="16"/>
      </w:rPr>
    </w:lvl>
  </w:abstractNum>
  <w:abstractNum w:abstractNumId="4" w15:restartNumberingAfterBreak="0">
    <w:nsid w:val="00000005"/>
    <w:multiLevelType w:val="singleLevel"/>
    <w:tmpl w:val="00000005"/>
    <w:name w:val="WW8Num79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89"/>
    <w:lvl w:ilvl="0">
      <w:start w:val="4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90"/>
    <w:lvl w:ilvl="0">
      <w:start w:val="6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hAnsi="Arial" w:cs="Arial"/>
      </w:rPr>
    </w:lvl>
  </w:abstractNum>
  <w:abstractNum w:abstractNumId="7" w15:restartNumberingAfterBreak="0">
    <w:nsid w:val="00000008"/>
    <w:multiLevelType w:val="singleLevel"/>
    <w:tmpl w:val="00000008"/>
    <w:name w:val="WW8Num9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singleLevel"/>
    <w:tmpl w:val="00000009"/>
    <w:name w:val="WW8Num98"/>
    <w:lvl w:ilvl="0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hAnsi="Arial" w:cs="Arial"/>
      </w:rPr>
    </w:lvl>
  </w:abstractNum>
  <w:abstractNum w:abstractNumId="9" w15:restartNumberingAfterBreak="0">
    <w:nsid w:val="0000000A"/>
    <w:multiLevelType w:val="multilevel"/>
    <w:tmpl w:val="0000000A"/>
    <w:name w:val="WW8Num10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singleLevel"/>
    <w:tmpl w:val="0000000B"/>
    <w:name w:val="WW8Num111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11" w15:restartNumberingAfterBreak="0">
    <w:nsid w:val="0000000C"/>
    <w:multiLevelType w:val="multilevel"/>
    <w:tmpl w:val="0000000C"/>
    <w:name w:val="WW8Num115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12" w15:restartNumberingAfterBreak="0">
    <w:nsid w:val="0000000D"/>
    <w:multiLevelType w:val="multilevel"/>
    <w:tmpl w:val="0000000D"/>
    <w:name w:val="WW8Num11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singleLevel"/>
    <w:tmpl w:val="0000000E"/>
    <w:name w:val="WW8Num119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8Num12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15" w15:restartNumberingAfterBreak="0">
    <w:nsid w:val="00000010"/>
    <w:multiLevelType w:val="singleLevel"/>
    <w:tmpl w:val="00000010"/>
    <w:name w:val="WW8Num13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singleLevel"/>
    <w:tmpl w:val="00000011"/>
    <w:name w:val="WW8Num137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  <w:sz w:val="16"/>
      </w:rPr>
    </w:lvl>
  </w:abstractNum>
  <w:abstractNum w:abstractNumId="17" w15:restartNumberingAfterBreak="0">
    <w:nsid w:val="00000012"/>
    <w:multiLevelType w:val="singleLevel"/>
    <w:tmpl w:val="00000012"/>
    <w:name w:val="WW8Num1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multilevel"/>
    <w:tmpl w:val="00000013"/>
    <w:name w:val="WW8Num14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19" w15:restartNumberingAfterBreak="0">
    <w:nsid w:val="00000014"/>
    <w:multiLevelType w:val="multilevel"/>
    <w:tmpl w:val="00000014"/>
    <w:name w:val="WW8Num151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>
      <w:start w:val="3"/>
      <w:numFmt w:val="decimal"/>
      <w:lvlText w:val="%1.%2"/>
      <w:lvlJc w:val="left"/>
      <w:pPr>
        <w:tabs>
          <w:tab w:val="num" w:pos="1418"/>
        </w:tabs>
        <w:ind w:left="1418" w:hanging="698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</w:lvl>
  </w:abstractNum>
  <w:abstractNum w:abstractNumId="20" w15:restartNumberingAfterBreak="0">
    <w:nsid w:val="00000015"/>
    <w:multiLevelType w:val="singleLevel"/>
    <w:tmpl w:val="00000015"/>
    <w:name w:val="WW8Num156"/>
    <w:lvl w:ilvl="0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hAnsi="Arial" w:cs="Arial"/>
      </w:rPr>
    </w:lvl>
  </w:abstractNum>
  <w:abstractNum w:abstractNumId="21" w15:restartNumberingAfterBreak="0">
    <w:nsid w:val="00000016"/>
    <w:multiLevelType w:val="singleLevel"/>
    <w:tmpl w:val="00000016"/>
    <w:name w:val="WW8Num157"/>
    <w:lvl w:ilvl="0">
      <w:start w:val="12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hAnsi="Arial" w:cs="Arial"/>
      </w:rPr>
    </w:lvl>
  </w:abstractNum>
  <w:abstractNum w:abstractNumId="22" w15:restartNumberingAfterBreak="0">
    <w:nsid w:val="00000017"/>
    <w:multiLevelType w:val="singleLevel"/>
    <w:tmpl w:val="00000017"/>
    <w:name w:val="WW8Num15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multilevel"/>
    <w:tmpl w:val="00000018"/>
    <w:name w:val="WW8Num16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24" w15:restartNumberingAfterBreak="0">
    <w:nsid w:val="00000019"/>
    <w:multiLevelType w:val="singleLevel"/>
    <w:tmpl w:val="00000019"/>
    <w:name w:val="WW8Num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A"/>
    <w:multiLevelType w:val="singleLevel"/>
    <w:tmpl w:val="0000001A"/>
    <w:name w:val="WW8Num167"/>
    <w:lvl w:ilvl="0">
      <w:start w:val="6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hAnsi="Arial" w:cs="Arial"/>
      </w:rPr>
    </w:lvl>
  </w:abstractNum>
  <w:abstractNum w:abstractNumId="26" w15:restartNumberingAfterBreak="0">
    <w:nsid w:val="0000001B"/>
    <w:multiLevelType w:val="multilevel"/>
    <w:tmpl w:val="435EE3F4"/>
    <w:name w:val="WW8Num1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0000001C"/>
    <w:multiLevelType w:val="singleLevel"/>
    <w:tmpl w:val="0000001C"/>
    <w:name w:val="WW8Num17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8" w15:restartNumberingAfterBreak="0">
    <w:nsid w:val="0000001D"/>
    <w:multiLevelType w:val="multilevel"/>
    <w:tmpl w:val="0000001D"/>
    <w:name w:val="WW8Num17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29" w15:restartNumberingAfterBreak="0">
    <w:nsid w:val="0000001E"/>
    <w:multiLevelType w:val="singleLevel"/>
    <w:tmpl w:val="0000001E"/>
    <w:name w:val="WW8Num176"/>
    <w:lvl w:ilvl="0">
      <w:start w:val="6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hAnsi="Arial" w:cs="Arial"/>
      </w:rPr>
    </w:lvl>
  </w:abstractNum>
  <w:abstractNum w:abstractNumId="30" w15:restartNumberingAfterBreak="0">
    <w:nsid w:val="34DB698E"/>
    <w:multiLevelType w:val="hybridMultilevel"/>
    <w:tmpl w:val="8C5620D8"/>
    <w:lvl w:ilvl="0" w:tplc="DCBEE216">
      <w:start w:val="2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1" w:tplc="FE083100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32065746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93C8C6DE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B830B9D6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EB689F7C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D7569CC6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E570C0FC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25E40622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6C4030B4"/>
    <w:multiLevelType w:val="multilevel"/>
    <w:tmpl w:val="30F81E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25926716">
    <w:abstractNumId w:val="0"/>
  </w:num>
  <w:num w:numId="2" w16cid:durableId="2060130399">
    <w:abstractNumId w:val="1"/>
  </w:num>
  <w:num w:numId="3" w16cid:durableId="704914272">
    <w:abstractNumId w:val="2"/>
  </w:num>
  <w:num w:numId="4" w16cid:durableId="364326671">
    <w:abstractNumId w:val="3"/>
  </w:num>
  <w:num w:numId="5" w16cid:durableId="1939634550">
    <w:abstractNumId w:val="4"/>
  </w:num>
  <w:num w:numId="6" w16cid:durableId="1727604937">
    <w:abstractNumId w:val="5"/>
  </w:num>
  <w:num w:numId="7" w16cid:durableId="832329782">
    <w:abstractNumId w:val="6"/>
  </w:num>
  <w:num w:numId="8" w16cid:durableId="2108118234">
    <w:abstractNumId w:val="7"/>
  </w:num>
  <w:num w:numId="9" w16cid:durableId="1480263612">
    <w:abstractNumId w:val="8"/>
  </w:num>
  <w:num w:numId="10" w16cid:durableId="325475849">
    <w:abstractNumId w:val="9"/>
  </w:num>
  <w:num w:numId="11" w16cid:durableId="1212421203">
    <w:abstractNumId w:val="10"/>
  </w:num>
  <w:num w:numId="12" w16cid:durableId="655382226">
    <w:abstractNumId w:val="11"/>
  </w:num>
  <w:num w:numId="13" w16cid:durableId="1972443185">
    <w:abstractNumId w:val="12"/>
  </w:num>
  <w:num w:numId="14" w16cid:durableId="1218585529">
    <w:abstractNumId w:val="13"/>
  </w:num>
  <w:num w:numId="15" w16cid:durableId="2108193901">
    <w:abstractNumId w:val="14"/>
  </w:num>
  <w:num w:numId="16" w16cid:durableId="1879661494">
    <w:abstractNumId w:val="15"/>
  </w:num>
  <w:num w:numId="17" w16cid:durableId="143930297">
    <w:abstractNumId w:val="16"/>
  </w:num>
  <w:num w:numId="18" w16cid:durableId="1391687743">
    <w:abstractNumId w:val="17"/>
  </w:num>
  <w:num w:numId="19" w16cid:durableId="2044287659">
    <w:abstractNumId w:val="18"/>
  </w:num>
  <w:num w:numId="20" w16cid:durableId="834226794">
    <w:abstractNumId w:val="19"/>
  </w:num>
  <w:num w:numId="21" w16cid:durableId="1659654576">
    <w:abstractNumId w:val="20"/>
  </w:num>
  <w:num w:numId="22" w16cid:durableId="1922835644">
    <w:abstractNumId w:val="21"/>
  </w:num>
  <w:num w:numId="23" w16cid:durableId="1783067665">
    <w:abstractNumId w:val="22"/>
  </w:num>
  <w:num w:numId="24" w16cid:durableId="1673530880">
    <w:abstractNumId w:val="23"/>
  </w:num>
  <w:num w:numId="25" w16cid:durableId="1728869671">
    <w:abstractNumId w:val="24"/>
  </w:num>
  <w:num w:numId="26" w16cid:durableId="701636737">
    <w:abstractNumId w:val="25"/>
  </w:num>
  <w:num w:numId="27" w16cid:durableId="248387352">
    <w:abstractNumId w:val="26"/>
  </w:num>
  <w:num w:numId="28" w16cid:durableId="1142427214">
    <w:abstractNumId w:val="27"/>
  </w:num>
  <w:num w:numId="29" w16cid:durableId="657341958">
    <w:abstractNumId w:val="28"/>
  </w:num>
  <w:num w:numId="30" w16cid:durableId="115174214">
    <w:abstractNumId w:val="29"/>
  </w:num>
  <w:num w:numId="31" w16cid:durableId="430511922">
    <w:abstractNumId w:val="31"/>
  </w:num>
  <w:num w:numId="32" w16cid:durableId="325741500">
    <w:abstractNumId w:val="30"/>
  </w:num>
  <w:num w:numId="33" w16cid:durableId="321860505">
    <w:abstractNumId w:val="4"/>
  </w:num>
  <w:num w:numId="34" w16cid:durableId="695734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D56"/>
    <w:rsid w:val="00002667"/>
    <w:rsid w:val="0000552B"/>
    <w:rsid w:val="00010A7A"/>
    <w:rsid w:val="00011884"/>
    <w:rsid w:val="000128CB"/>
    <w:rsid w:val="0001341D"/>
    <w:rsid w:val="00031ACF"/>
    <w:rsid w:val="00036074"/>
    <w:rsid w:val="0003669E"/>
    <w:rsid w:val="00043881"/>
    <w:rsid w:val="0004708B"/>
    <w:rsid w:val="00050EDF"/>
    <w:rsid w:val="00051134"/>
    <w:rsid w:val="00051549"/>
    <w:rsid w:val="00053F67"/>
    <w:rsid w:val="000540DB"/>
    <w:rsid w:val="00054ACB"/>
    <w:rsid w:val="00063090"/>
    <w:rsid w:val="000639F3"/>
    <w:rsid w:val="00074BB0"/>
    <w:rsid w:val="000750D0"/>
    <w:rsid w:val="00075303"/>
    <w:rsid w:val="00080A61"/>
    <w:rsid w:val="00085393"/>
    <w:rsid w:val="00085848"/>
    <w:rsid w:val="00092D57"/>
    <w:rsid w:val="00092F3E"/>
    <w:rsid w:val="000946C8"/>
    <w:rsid w:val="00095129"/>
    <w:rsid w:val="00096811"/>
    <w:rsid w:val="00096D27"/>
    <w:rsid w:val="00097EFB"/>
    <w:rsid w:val="000A0147"/>
    <w:rsid w:val="000A6322"/>
    <w:rsid w:val="000B08DB"/>
    <w:rsid w:val="000B0AAB"/>
    <w:rsid w:val="000B1DC1"/>
    <w:rsid w:val="000B7B21"/>
    <w:rsid w:val="000B7F2C"/>
    <w:rsid w:val="000C0275"/>
    <w:rsid w:val="000C1B18"/>
    <w:rsid w:val="000C3E8A"/>
    <w:rsid w:val="000C721E"/>
    <w:rsid w:val="000C7B9D"/>
    <w:rsid w:val="000C7DB4"/>
    <w:rsid w:val="000D2E75"/>
    <w:rsid w:val="000D3270"/>
    <w:rsid w:val="000D43DC"/>
    <w:rsid w:val="000D5D14"/>
    <w:rsid w:val="000E11E0"/>
    <w:rsid w:val="000E1310"/>
    <w:rsid w:val="000E2D3C"/>
    <w:rsid w:val="000E3D2E"/>
    <w:rsid w:val="000E5986"/>
    <w:rsid w:val="0010027E"/>
    <w:rsid w:val="00102620"/>
    <w:rsid w:val="00102DA2"/>
    <w:rsid w:val="00103B20"/>
    <w:rsid w:val="0010446F"/>
    <w:rsid w:val="001058A8"/>
    <w:rsid w:val="00123EAD"/>
    <w:rsid w:val="00140958"/>
    <w:rsid w:val="001414CC"/>
    <w:rsid w:val="00142FD1"/>
    <w:rsid w:val="00143383"/>
    <w:rsid w:val="00153AA9"/>
    <w:rsid w:val="00156C3B"/>
    <w:rsid w:val="0015731D"/>
    <w:rsid w:val="00160AB4"/>
    <w:rsid w:val="00165044"/>
    <w:rsid w:val="00166CB5"/>
    <w:rsid w:val="00170E32"/>
    <w:rsid w:val="00170F45"/>
    <w:rsid w:val="00171B2D"/>
    <w:rsid w:val="0017292A"/>
    <w:rsid w:val="00173E62"/>
    <w:rsid w:val="00180443"/>
    <w:rsid w:val="0018740C"/>
    <w:rsid w:val="00190E13"/>
    <w:rsid w:val="001916AF"/>
    <w:rsid w:val="00193676"/>
    <w:rsid w:val="001A1A2B"/>
    <w:rsid w:val="001A1A54"/>
    <w:rsid w:val="001A4C85"/>
    <w:rsid w:val="001B3012"/>
    <w:rsid w:val="001B4EA3"/>
    <w:rsid w:val="001C1057"/>
    <w:rsid w:val="001C1824"/>
    <w:rsid w:val="001C3B17"/>
    <w:rsid w:val="001C3FE4"/>
    <w:rsid w:val="001C6401"/>
    <w:rsid w:val="001D1CC7"/>
    <w:rsid w:val="001D30D7"/>
    <w:rsid w:val="001D60B1"/>
    <w:rsid w:val="001E0366"/>
    <w:rsid w:val="001E088B"/>
    <w:rsid w:val="001E18A1"/>
    <w:rsid w:val="001E1D99"/>
    <w:rsid w:val="001E3D5B"/>
    <w:rsid w:val="001E5196"/>
    <w:rsid w:val="001F3CD1"/>
    <w:rsid w:val="001F6D49"/>
    <w:rsid w:val="00201523"/>
    <w:rsid w:val="00201608"/>
    <w:rsid w:val="00201A5F"/>
    <w:rsid w:val="0020417E"/>
    <w:rsid w:val="00206251"/>
    <w:rsid w:val="002074BD"/>
    <w:rsid w:val="00215292"/>
    <w:rsid w:val="002158A0"/>
    <w:rsid w:val="0022294B"/>
    <w:rsid w:val="002234B3"/>
    <w:rsid w:val="00231B5F"/>
    <w:rsid w:val="00233E72"/>
    <w:rsid w:val="00234177"/>
    <w:rsid w:val="00234A89"/>
    <w:rsid w:val="00241887"/>
    <w:rsid w:val="00241E8D"/>
    <w:rsid w:val="00252EF0"/>
    <w:rsid w:val="00255ABA"/>
    <w:rsid w:val="002564AB"/>
    <w:rsid w:val="00257BBD"/>
    <w:rsid w:val="00261393"/>
    <w:rsid w:val="0027217C"/>
    <w:rsid w:val="002725F0"/>
    <w:rsid w:val="00272FD8"/>
    <w:rsid w:val="00276DA4"/>
    <w:rsid w:val="002836B8"/>
    <w:rsid w:val="00284577"/>
    <w:rsid w:val="00287669"/>
    <w:rsid w:val="00292088"/>
    <w:rsid w:val="00293771"/>
    <w:rsid w:val="002937F9"/>
    <w:rsid w:val="00296C7D"/>
    <w:rsid w:val="0029708C"/>
    <w:rsid w:val="002A0545"/>
    <w:rsid w:val="002A1609"/>
    <w:rsid w:val="002C030D"/>
    <w:rsid w:val="002C0B1D"/>
    <w:rsid w:val="002C0FF2"/>
    <w:rsid w:val="002C4951"/>
    <w:rsid w:val="002D5198"/>
    <w:rsid w:val="002D708B"/>
    <w:rsid w:val="002E4C6B"/>
    <w:rsid w:val="002E7085"/>
    <w:rsid w:val="002F0152"/>
    <w:rsid w:val="002F0C17"/>
    <w:rsid w:val="002F1CCA"/>
    <w:rsid w:val="002F1EB1"/>
    <w:rsid w:val="002F29D8"/>
    <w:rsid w:val="002F5725"/>
    <w:rsid w:val="0030390A"/>
    <w:rsid w:val="0030479E"/>
    <w:rsid w:val="00305DCC"/>
    <w:rsid w:val="00311494"/>
    <w:rsid w:val="003126BF"/>
    <w:rsid w:val="003151B1"/>
    <w:rsid w:val="003154A7"/>
    <w:rsid w:val="003171AE"/>
    <w:rsid w:val="00321DE3"/>
    <w:rsid w:val="0032369E"/>
    <w:rsid w:val="0032449D"/>
    <w:rsid w:val="00324B01"/>
    <w:rsid w:val="00332693"/>
    <w:rsid w:val="00335567"/>
    <w:rsid w:val="00337864"/>
    <w:rsid w:val="003400D3"/>
    <w:rsid w:val="00340EBC"/>
    <w:rsid w:val="00342942"/>
    <w:rsid w:val="003460A4"/>
    <w:rsid w:val="00346EEA"/>
    <w:rsid w:val="0034770C"/>
    <w:rsid w:val="00354923"/>
    <w:rsid w:val="00360198"/>
    <w:rsid w:val="00363E7B"/>
    <w:rsid w:val="00363F48"/>
    <w:rsid w:val="0037372F"/>
    <w:rsid w:val="00373E3F"/>
    <w:rsid w:val="003769D4"/>
    <w:rsid w:val="00376A80"/>
    <w:rsid w:val="0038278F"/>
    <w:rsid w:val="0038362A"/>
    <w:rsid w:val="003858A1"/>
    <w:rsid w:val="003A067F"/>
    <w:rsid w:val="003A25FE"/>
    <w:rsid w:val="003A607E"/>
    <w:rsid w:val="003B1F5F"/>
    <w:rsid w:val="003B3E86"/>
    <w:rsid w:val="003B7124"/>
    <w:rsid w:val="003C0CF2"/>
    <w:rsid w:val="003C3BA8"/>
    <w:rsid w:val="003C5FE1"/>
    <w:rsid w:val="003C7CB5"/>
    <w:rsid w:val="003D0F53"/>
    <w:rsid w:val="003D2666"/>
    <w:rsid w:val="003E01A1"/>
    <w:rsid w:val="003E1CC4"/>
    <w:rsid w:val="003F1610"/>
    <w:rsid w:val="003F4CC0"/>
    <w:rsid w:val="003F58C0"/>
    <w:rsid w:val="003F5E81"/>
    <w:rsid w:val="003F6C82"/>
    <w:rsid w:val="003F7C88"/>
    <w:rsid w:val="00402852"/>
    <w:rsid w:val="00403472"/>
    <w:rsid w:val="00410885"/>
    <w:rsid w:val="0041155B"/>
    <w:rsid w:val="00417170"/>
    <w:rsid w:val="004174E4"/>
    <w:rsid w:val="00421637"/>
    <w:rsid w:val="00425276"/>
    <w:rsid w:val="00431298"/>
    <w:rsid w:val="00433953"/>
    <w:rsid w:val="00437149"/>
    <w:rsid w:val="004373AA"/>
    <w:rsid w:val="004379AD"/>
    <w:rsid w:val="00440772"/>
    <w:rsid w:val="00443BFC"/>
    <w:rsid w:val="00443CD8"/>
    <w:rsid w:val="00443DAF"/>
    <w:rsid w:val="004443F0"/>
    <w:rsid w:val="00445B12"/>
    <w:rsid w:val="00455245"/>
    <w:rsid w:val="00457182"/>
    <w:rsid w:val="004601EA"/>
    <w:rsid w:val="00465D8F"/>
    <w:rsid w:val="004709D9"/>
    <w:rsid w:val="00471227"/>
    <w:rsid w:val="00476102"/>
    <w:rsid w:val="004846DA"/>
    <w:rsid w:val="004869D4"/>
    <w:rsid w:val="00487561"/>
    <w:rsid w:val="00491F9A"/>
    <w:rsid w:val="00493A96"/>
    <w:rsid w:val="004943F4"/>
    <w:rsid w:val="004B2AFE"/>
    <w:rsid w:val="004B2C9D"/>
    <w:rsid w:val="004C0C72"/>
    <w:rsid w:val="004C2B9B"/>
    <w:rsid w:val="004C5079"/>
    <w:rsid w:val="004D319A"/>
    <w:rsid w:val="004D3751"/>
    <w:rsid w:val="004D49EE"/>
    <w:rsid w:val="004D5A6B"/>
    <w:rsid w:val="004E084F"/>
    <w:rsid w:val="004E2747"/>
    <w:rsid w:val="004E3729"/>
    <w:rsid w:val="004E413F"/>
    <w:rsid w:val="004E55BE"/>
    <w:rsid w:val="004E7B4A"/>
    <w:rsid w:val="004F2A1B"/>
    <w:rsid w:val="004F4602"/>
    <w:rsid w:val="005077F4"/>
    <w:rsid w:val="00510303"/>
    <w:rsid w:val="00510C2F"/>
    <w:rsid w:val="00511C91"/>
    <w:rsid w:val="005145D7"/>
    <w:rsid w:val="005158E7"/>
    <w:rsid w:val="00517ADD"/>
    <w:rsid w:val="00520051"/>
    <w:rsid w:val="0052393D"/>
    <w:rsid w:val="005243C5"/>
    <w:rsid w:val="005266DE"/>
    <w:rsid w:val="00527572"/>
    <w:rsid w:val="0053260A"/>
    <w:rsid w:val="0053454A"/>
    <w:rsid w:val="0053624E"/>
    <w:rsid w:val="00536D06"/>
    <w:rsid w:val="00537AF3"/>
    <w:rsid w:val="00543EF6"/>
    <w:rsid w:val="0054485F"/>
    <w:rsid w:val="00552034"/>
    <w:rsid w:val="00552CC0"/>
    <w:rsid w:val="0055551C"/>
    <w:rsid w:val="00556090"/>
    <w:rsid w:val="00556714"/>
    <w:rsid w:val="005579CE"/>
    <w:rsid w:val="00557CD2"/>
    <w:rsid w:val="00572765"/>
    <w:rsid w:val="005803CD"/>
    <w:rsid w:val="00581CEA"/>
    <w:rsid w:val="00592CAF"/>
    <w:rsid w:val="00597537"/>
    <w:rsid w:val="005A52E1"/>
    <w:rsid w:val="005B0A28"/>
    <w:rsid w:val="005B1092"/>
    <w:rsid w:val="005B14C7"/>
    <w:rsid w:val="005B19E3"/>
    <w:rsid w:val="005B3448"/>
    <w:rsid w:val="005B644B"/>
    <w:rsid w:val="005B6C18"/>
    <w:rsid w:val="005C0317"/>
    <w:rsid w:val="005C15A1"/>
    <w:rsid w:val="005D1DE1"/>
    <w:rsid w:val="005D425A"/>
    <w:rsid w:val="005D465B"/>
    <w:rsid w:val="005D6D38"/>
    <w:rsid w:val="005D7ABD"/>
    <w:rsid w:val="005D7DA3"/>
    <w:rsid w:val="005E32C9"/>
    <w:rsid w:val="005E6F65"/>
    <w:rsid w:val="005E70B6"/>
    <w:rsid w:val="005F683C"/>
    <w:rsid w:val="005F6E81"/>
    <w:rsid w:val="0060037F"/>
    <w:rsid w:val="0060189A"/>
    <w:rsid w:val="006045E7"/>
    <w:rsid w:val="00605266"/>
    <w:rsid w:val="00611864"/>
    <w:rsid w:val="0061356E"/>
    <w:rsid w:val="00616A33"/>
    <w:rsid w:val="00617BB5"/>
    <w:rsid w:val="00631A8A"/>
    <w:rsid w:val="0063331F"/>
    <w:rsid w:val="0063619E"/>
    <w:rsid w:val="00636ED5"/>
    <w:rsid w:val="0063746B"/>
    <w:rsid w:val="00640870"/>
    <w:rsid w:val="0064436F"/>
    <w:rsid w:val="00650A9D"/>
    <w:rsid w:val="0065648C"/>
    <w:rsid w:val="006604A9"/>
    <w:rsid w:val="00661180"/>
    <w:rsid w:val="006636B6"/>
    <w:rsid w:val="00665A23"/>
    <w:rsid w:val="0067114E"/>
    <w:rsid w:val="00672E5E"/>
    <w:rsid w:val="0068133A"/>
    <w:rsid w:val="00684A7E"/>
    <w:rsid w:val="00690828"/>
    <w:rsid w:val="0069212E"/>
    <w:rsid w:val="006A240B"/>
    <w:rsid w:val="006A3ECD"/>
    <w:rsid w:val="006A631C"/>
    <w:rsid w:val="006B149B"/>
    <w:rsid w:val="006B3EA0"/>
    <w:rsid w:val="006B49AA"/>
    <w:rsid w:val="006D1164"/>
    <w:rsid w:val="006D4381"/>
    <w:rsid w:val="006E0430"/>
    <w:rsid w:val="006E1D4A"/>
    <w:rsid w:val="006E450C"/>
    <w:rsid w:val="006E6201"/>
    <w:rsid w:val="006F0D73"/>
    <w:rsid w:val="006F3169"/>
    <w:rsid w:val="006F3DD0"/>
    <w:rsid w:val="006F44DD"/>
    <w:rsid w:val="007002B6"/>
    <w:rsid w:val="00702E69"/>
    <w:rsid w:val="00703CF2"/>
    <w:rsid w:val="00706007"/>
    <w:rsid w:val="00711145"/>
    <w:rsid w:val="00711808"/>
    <w:rsid w:val="00712FEE"/>
    <w:rsid w:val="00713FA8"/>
    <w:rsid w:val="00715A0E"/>
    <w:rsid w:val="00720365"/>
    <w:rsid w:val="00724010"/>
    <w:rsid w:val="007268DB"/>
    <w:rsid w:val="00730538"/>
    <w:rsid w:val="0074191C"/>
    <w:rsid w:val="00741FDE"/>
    <w:rsid w:val="00743B39"/>
    <w:rsid w:val="007453C7"/>
    <w:rsid w:val="00747BB7"/>
    <w:rsid w:val="00754138"/>
    <w:rsid w:val="00754732"/>
    <w:rsid w:val="00756D26"/>
    <w:rsid w:val="00756DC5"/>
    <w:rsid w:val="00757CAE"/>
    <w:rsid w:val="00763226"/>
    <w:rsid w:val="00765CFA"/>
    <w:rsid w:val="00770D6D"/>
    <w:rsid w:val="00772DD7"/>
    <w:rsid w:val="00774508"/>
    <w:rsid w:val="00784109"/>
    <w:rsid w:val="00785E97"/>
    <w:rsid w:val="0079591C"/>
    <w:rsid w:val="007A389C"/>
    <w:rsid w:val="007A57F6"/>
    <w:rsid w:val="007A60BE"/>
    <w:rsid w:val="007B4583"/>
    <w:rsid w:val="007B788A"/>
    <w:rsid w:val="007C2215"/>
    <w:rsid w:val="007C2D4B"/>
    <w:rsid w:val="007C7659"/>
    <w:rsid w:val="007D213E"/>
    <w:rsid w:val="007D2D29"/>
    <w:rsid w:val="007D3FAC"/>
    <w:rsid w:val="007E3122"/>
    <w:rsid w:val="007E425F"/>
    <w:rsid w:val="007E4316"/>
    <w:rsid w:val="007E759C"/>
    <w:rsid w:val="007F0F3C"/>
    <w:rsid w:val="00801137"/>
    <w:rsid w:val="0080415D"/>
    <w:rsid w:val="00804753"/>
    <w:rsid w:val="008105F5"/>
    <w:rsid w:val="00812686"/>
    <w:rsid w:val="008150DF"/>
    <w:rsid w:val="00815FA1"/>
    <w:rsid w:val="0081710F"/>
    <w:rsid w:val="00821FF3"/>
    <w:rsid w:val="008230C0"/>
    <w:rsid w:val="00825344"/>
    <w:rsid w:val="00826993"/>
    <w:rsid w:val="00837782"/>
    <w:rsid w:val="00841419"/>
    <w:rsid w:val="0084184D"/>
    <w:rsid w:val="00842F49"/>
    <w:rsid w:val="008432D9"/>
    <w:rsid w:val="00851041"/>
    <w:rsid w:val="00855B25"/>
    <w:rsid w:val="00856590"/>
    <w:rsid w:val="0085771B"/>
    <w:rsid w:val="00866825"/>
    <w:rsid w:val="008700BE"/>
    <w:rsid w:val="008769F3"/>
    <w:rsid w:val="00876CEA"/>
    <w:rsid w:val="0088090D"/>
    <w:rsid w:val="008830F9"/>
    <w:rsid w:val="0088399F"/>
    <w:rsid w:val="00891975"/>
    <w:rsid w:val="00895D24"/>
    <w:rsid w:val="008A31D6"/>
    <w:rsid w:val="008A4E76"/>
    <w:rsid w:val="008A6308"/>
    <w:rsid w:val="008B1B01"/>
    <w:rsid w:val="008B24BF"/>
    <w:rsid w:val="008B5FDD"/>
    <w:rsid w:val="008C1E43"/>
    <w:rsid w:val="008C2F8C"/>
    <w:rsid w:val="008C4799"/>
    <w:rsid w:val="008C69D7"/>
    <w:rsid w:val="008C6B1A"/>
    <w:rsid w:val="008D30E3"/>
    <w:rsid w:val="008D3E4E"/>
    <w:rsid w:val="008D6AFA"/>
    <w:rsid w:val="008E00CA"/>
    <w:rsid w:val="008E16E9"/>
    <w:rsid w:val="008E1F43"/>
    <w:rsid w:val="009016B8"/>
    <w:rsid w:val="00901CBC"/>
    <w:rsid w:val="0090444A"/>
    <w:rsid w:val="0090528A"/>
    <w:rsid w:val="00912E4E"/>
    <w:rsid w:val="00915FA6"/>
    <w:rsid w:val="009244E2"/>
    <w:rsid w:val="00931E7F"/>
    <w:rsid w:val="00951B16"/>
    <w:rsid w:val="00952705"/>
    <w:rsid w:val="00952889"/>
    <w:rsid w:val="0095737E"/>
    <w:rsid w:val="00961A02"/>
    <w:rsid w:val="00961B9F"/>
    <w:rsid w:val="0097221E"/>
    <w:rsid w:val="0097285F"/>
    <w:rsid w:val="00972B28"/>
    <w:rsid w:val="0097649B"/>
    <w:rsid w:val="0097724B"/>
    <w:rsid w:val="009826E2"/>
    <w:rsid w:val="00983289"/>
    <w:rsid w:val="0098422E"/>
    <w:rsid w:val="009844F5"/>
    <w:rsid w:val="00986D6D"/>
    <w:rsid w:val="00987AA3"/>
    <w:rsid w:val="00987D66"/>
    <w:rsid w:val="009900CF"/>
    <w:rsid w:val="00995C3E"/>
    <w:rsid w:val="00996C9C"/>
    <w:rsid w:val="009A1D92"/>
    <w:rsid w:val="009A2819"/>
    <w:rsid w:val="009A3651"/>
    <w:rsid w:val="009A73E6"/>
    <w:rsid w:val="009B1EDE"/>
    <w:rsid w:val="009B3B20"/>
    <w:rsid w:val="009C1B83"/>
    <w:rsid w:val="009C1EA2"/>
    <w:rsid w:val="009C3A85"/>
    <w:rsid w:val="009C501A"/>
    <w:rsid w:val="009C675F"/>
    <w:rsid w:val="009C7432"/>
    <w:rsid w:val="009C743A"/>
    <w:rsid w:val="009C7F42"/>
    <w:rsid w:val="009D197A"/>
    <w:rsid w:val="009D3889"/>
    <w:rsid w:val="009D5CD4"/>
    <w:rsid w:val="009E19CA"/>
    <w:rsid w:val="009E2470"/>
    <w:rsid w:val="009E26E9"/>
    <w:rsid w:val="009F06D5"/>
    <w:rsid w:val="009F349E"/>
    <w:rsid w:val="009F5421"/>
    <w:rsid w:val="009F7458"/>
    <w:rsid w:val="00A00B92"/>
    <w:rsid w:val="00A01302"/>
    <w:rsid w:val="00A01EBD"/>
    <w:rsid w:val="00A145AC"/>
    <w:rsid w:val="00A16C7C"/>
    <w:rsid w:val="00A17D45"/>
    <w:rsid w:val="00A21295"/>
    <w:rsid w:val="00A22ABA"/>
    <w:rsid w:val="00A3353F"/>
    <w:rsid w:val="00A35074"/>
    <w:rsid w:val="00A42664"/>
    <w:rsid w:val="00A60026"/>
    <w:rsid w:val="00A62063"/>
    <w:rsid w:val="00A6291B"/>
    <w:rsid w:val="00A7541E"/>
    <w:rsid w:val="00A75610"/>
    <w:rsid w:val="00A7575B"/>
    <w:rsid w:val="00A76312"/>
    <w:rsid w:val="00A767D2"/>
    <w:rsid w:val="00A82590"/>
    <w:rsid w:val="00A82E12"/>
    <w:rsid w:val="00A8494C"/>
    <w:rsid w:val="00A85772"/>
    <w:rsid w:val="00A87CB1"/>
    <w:rsid w:val="00A90695"/>
    <w:rsid w:val="00A9092D"/>
    <w:rsid w:val="00A916B0"/>
    <w:rsid w:val="00A92285"/>
    <w:rsid w:val="00AA3895"/>
    <w:rsid w:val="00AA55A5"/>
    <w:rsid w:val="00AA5AEB"/>
    <w:rsid w:val="00AA7630"/>
    <w:rsid w:val="00AB055F"/>
    <w:rsid w:val="00AB2149"/>
    <w:rsid w:val="00AB5E4C"/>
    <w:rsid w:val="00AB5F9E"/>
    <w:rsid w:val="00AC63C7"/>
    <w:rsid w:val="00AD3404"/>
    <w:rsid w:val="00AE1072"/>
    <w:rsid w:val="00AE24C7"/>
    <w:rsid w:val="00AE615D"/>
    <w:rsid w:val="00AE6D9A"/>
    <w:rsid w:val="00AF29D8"/>
    <w:rsid w:val="00AF3F34"/>
    <w:rsid w:val="00AF6B85"/>
    <w:rsid w:val="00B02E32"/>
    <w:rsid w:val="00B05A06"/>
    <w:rsid w:val="00B12BAD"/>
    <w:rsid w:val="00B15594"/>
    <w:rsid w:val="00B24BA9"/>
    <w:rsid w:val="00B25A37"/>
    <w:rsid w:val="00B26907"/>
    <w:rsid w:val="00B316CD"/>
    <w:rsid w:val="00B32AA7"/>
    <w:rsid w:val="00B34E4F"/>
    <w:rsid w:val="00B40D8D"/>
    <w:rsid w:val="00B41BA6"/>
    <w:rsid w:val="00B445A1"/>
    <w:rsid w:val="00B44BE8"/>
    <w:rsid w:val="00B4567E"/>
    <w:rsid w:val="00B4752A"/>
    <w:rsid w:val="00B5303E"/>
    <w:rsid w:val="00B56545"/>
    <w:rsid w:val="00B60ED2"/>
    <w:rsid w:val="00B647A1"/>
    <w:rsid w:val="00B66729"/>
    <w:rsid w:val="00B674BF"/>
    <w:rsid w:val="00B70243"/>
    <w:rsid w:val="00B7089B"/>
    <w:rsid w:val="00B75CFD"/>
    <w:rsid w:val="00B828CF"/>
    <w:rsid w:val="00B829E2"/>
    <w:rsid w:val="00B82F75"/>
    <w:rsid w:val="00B852EA"/>
    <w:rsid w:val="00B8557C"/>
    <w:rsid w:val="00B9057E"/>
    <w:rsid w:val="00B916A6"/>
    <w:rsid w:val="00B934CF"/>
    <w:rsid w:val="00BA2766"/>
    <w:rsid w:val="00BA59B4"/>
    <w:rsid w:val="00BB0223"/>
    <w:rsid w:val="00BB0FFA"/>
    <w:rsid w:val="00BB17D0"/>
    <w:rsid w:val="00BB1A68"/>
    <w:rsid w:val="00BB1E85"/>
    <w:rsid w:val="00BB2F3D"/>
    <w:rsid w:val="00BB3A87"/>
    <w:rsid w:val="00BB6553"/>
    <w:rsid w:val="00BB666F"/>
    <w:rsid w:val="00BC0DB7"/>
    <w:rsid w:val="00BC536A"/>
    <w:rsid w:val="00BC7D65"/>
    <w:rsid w:val="00BD14AE"/>
    <w:rsid w:val="00BD2662"/>
    <w:rsid w:val="00BD5DBF"/>
    <w:rsid w:val="00BE77D8"/>
    <w:rsid w:val="00BF029D"/>
    <w:rsid w:val="00BF49C3"/>
    <w:rsid w:val="00BF4FD1"/>
    <w:rsid w:val="00C03DDA"/>
    <w:rsid w:val="00C04BFB"/>
    <w:rsid w:val="00C104A0"/>
    <w:rsid w:val="00C11EC0"/>
    <w:rsid w:val="00C17090"/>
    <w:rsid w:val="00C1726D"/>
    <w:rsid w:val="00C17758"/>
    <w:rsid w:val="00C23529"/>
    <w:rsid w:val="00C24DB2"/>
    <w:rsid w:val="00C267B8"/>
    <w:rsid w:val="00C27333"/>
    <w:rsid w:val="00C30D51"/>
    <w:rsid w:val="00C31B6D"/>
    <w:rsid w:val="00C32AD4"/>
    <w:rsid w:val="00C33A91"/>
    <w:rsid w:val="00C33B18"/>
    <w:rsid w:val="00C44771"/>
    <w:rsid w:val="00C4501F"/>
    <w:rsid w:val="00C50F00"/>
    <w:rsid w:val="00C52F5A"/>
    <w:rsid w:val="00C558D3"/>
    <w:rsid w:val="00C573BA"/>
    <w:rsid w:val="00C6009B"/>
    <w:rsid w:val="00C759C6"/>
    <w:rsid w:val="00C8144C"/>
    <w:rsid w:val="00C85A11"/>
    <w:rsid w:val="00C92039"/>
    <w:rsid w:val="00C92117"/>
    <w:rsid w:val="00C92122"/>
    <w:rsid w:val="00C9353B"/>
    <w:rsid w:val="00C97D62"/>
    <w:rsid w:val="00CA0B92"/>
    <w:rsid w:val="00CA3147"/>
    <w:rsid w:val="00CA31F4"/>
    <w:rsid w:val="00CA3B7D"/>
    <w:rsid w:val="00CA47EC"/>
    <w:rsid w:val="00CC1E01"/>
    <w:rsid w:val="00CC5F86"/>
    <w:rsid w:val="00CD2DBB"/>
    <w:rsid w:val="00CE087F"/>
    <w:rsid w:val="00CE1336"/>
    <w:rsid w:val="00CE1CF3"/>
    <w:rsid w:val="00CE2705"/>
    <w:rsid w:val="00CE65FA"/>
    <w:rsid w:val="00CE6610"/>
    <w:rsid w:val="00CE72D2"/>
    <w:rsid w:val="00CF322F"/>
    <w:rsid w:val="00D066FD"/>
    <w:rsid w:val="00D108C9"/>
    <w:rsid w:val="00D1556C"/>
    <w:rsid w:val="00D1659C"/>
    <w:rsid w:val="00D30044"/>
    <w:rsid w:val="00D31089"/>
    <w:rsid w:val="00D317F8"/>
    <w:rsid w:val="00D34399"/>
    <w:rsid w:val="00D40CE7"/>
    <w:rsid w:val="00D41D2A"/>
    <w:rsid w:val="00D43EE5"/>
    <w:rsid w:val="00D50EBA"/>
    <w:rsid w:val="00D51727"/>
    <w:rsid w:val="00D53096"/>
    <w:rsid w:val="00D5355D"/>
    <w:rsid w:val="00D55278"/>
    <w:rsid w:val="00D5742B"/>
    <w:rsid w:val="00D57488"/>
    <w:rsid w:val="00D61C76"/>
    <w:rsid w:val="00D63346"/>
    <w:rsid w:val="00D638C2"/>
    <w:rsid w:val="00D644BD"/>
    <w:rsid w:val="00D66E6E"/>
    <w:rsid w:val="00D6795F"/>
    <w:rsid w:val="00D71DEA"/>
    <w:rsid w:val="00D721A8"/>
    <w:rsid w:val="00D814D3"/>
    <w:rsid w:val="00D8192E"/>
    <w:rsid w:val="00D8243F"/>
    <w:rsid w:val="00D85BF9"/>
    <w:rsid w:val="00D95414"/>
    <w:rsid w:val="00DA1BCD"/>
    <w:rsid w:val="00DA218B"/>
    <w:rsid w:val="00DA4EC7"/>
    <w:rsid w:val="00DA5418"/>
    <w:rsid w:val="00DB296A"/>
    <w:rsid w:val="00DB4486"/>
    <w:rsid w:val="00DB5475"/>
    <w:rsid w:val="00DB5FBF"/>
    <w:rsid w:val="00DB6998"/>
    <w:rsid w:val="00DC18A9"/>
    <w:rsid w:val="00DC2BF0"/>
    <w:rsid w:val="00DC4D7C"/>
    <w:rsid w:val="00DD105B"/>
    <w:rsid w:val="00DD2863"/>
    <w:rsid w:val="00DD7695"/>
    <w:rsid w:val="00DE0696"/>
    <w:rsid w:val="00DE58AE"/>
    <w:rsid w:val="00DF01DC"/>
    <w:rsid w:val="00DF08CB"/>
    <w:rsid w:val="00E04231"/>
    <w:rsid w:val="00E053F8"/>
    <w:rsid w:val="00E06BFB"/>
    <w:rsid w:val="00E077D0"/>
    <w:rsid w:val="00E10642"/>
    <w:rsid w:val="00E11D5E"/>
    <w:rsid w:val="00E12B5B"/>
    <w:rsid w:val="00E13FCF"/>
    <w:rsid w:val="00E14186"/>
    <w:rsid w:val="00E157B5"/>
    <w:rsid w:val="00E168D4"/>
    <w:rsid w:val="00E17D3A"/>
    <w:rsid w:val="00E20D6A"/>
    <w:rsid w:val="00E23772"/>
    <w:rsid w:val="00E24CD8"/>
    <w:rsid w:val="00E25DE5"/>
    <w:rsid w:val="00E33FA7"/>
    <w:rsid w:val="00E35D62"/>
    <w:rsid w:val="00E36213"/>
    <w:rsid w:val="00E369ED"/>
    <w:rsid w:val="00E403ED"/>
    <w:rsid w:val="00E55808"/>
    <w:rsid w:val="00E56557"/>
    <w:rsid w:val="00E60F55"/>
    <w:rsid w:val="00E644C7"/>
    <w:rsid w:val="00E64CAE"/>
    <w:rsid w:val="00E65CE4"/>
    <w:rsid w:val="00E676A1"/>
    <w:rsid w:val="00E71C4F"/>
    <w:rsid w:val="00E72257"/>
    <w:rsid w:val="00E72BDA"/>
    <w:rsid w:val="00E7373D"/>
    <w:rsid w:val="00E76E9D"/>
    <w:rsid w:val="00E81CE0"/>
    <w:rsid w:val="00E90EFB"/>
    <w:rsid w:val="00E95871"/>
    <w:rsid w:val="00E9680E"/>
    <w:rsid w:val="00E97F52"/>
    <w:rsid w:val="00EA0811"/>
    <w:rsid w:val="00EA29A4"/>
    <w:rsid w:val="00EA44C7"/>
    <w:rsid w:val="00EA6622"/>
    <w:rsid w:val="00EA6C90"/>
    <w:rsid w:val="00EB0B1B"/>
    <w:rsid w:val="00EB22CF"/>
    <w:rsid w:val="00EB2AE7"/>
    <w:rsid w:val="00EB31C1"/>
    <w:rsid w:val="00EB4A0E"/>
    <w:rsid w:val="00EB4F29"/>
    <w:rsid w:val="00EC048B"/>
    <w:rsid w:val="00EC0944"/>
    <w:rsid w:val="00EC0AAC"/>
    <w:rsid w:val="00EC176B"/>
    <w:rsid w:val="00EC1F1D"/>
    <w:rsid w:val="00ED348E"/>
    <w:rsid w:val="00ED3DB0"/>
    <w:rsid w:val="00ED44BB"/>
    <w:rsid w:val="00EE23ED"/>
    <w:rsid w:val="00EE40EE"/>
    <w:rsid w:val="00EE72CC"/>
    <w:rsid w:val="00EF1219"/>
    <w:rsid w:val="00EF1E04"/>
    <w:rsid w:val="00EF310B"/>
    <w:rsid w:val="00EF6899"/>
    <w:rsid w:val="00F0509A"/>
    <w:rsid w:val="00F05E6B"/>
    <w:rsid w:val="00F06AAB"/>
    <w:rsid w:val="00F07718"/>
    <w:rsid w:val="00F12535"/>
    <w:rsid w:val="00F16BBF"/>
    <w:rsid w:val="00F17CD3"/>
    <w:rsid w:val="00F21315"/>
    <w:rsid w:val="00F21903"/>
    <w:rsid w:val="00F23D56"/>
    <w:rsid w:val="00F26105"/>
    <w:rsid w:val="00F2694E"/>
    <w:rsid w:val="00F26B92"/>
    <w:rsid w:val="00F26F6F"/>
    <w:rsid w:val="00F31097"/>
    <w:rsid w:val="00F316A3"/>
    <w:rsid w:val="00F323FA"/>
    <w:rsid w:val="00F33B59"/>
    <w:rsid w:val="00F35C62"/>
    <w:rsid w:val="00F42389"/>
    <w:rsid w:val="00F42D0D"/>
    <w:rsid w:val="00F43072"/>
    <w:rsid w:val="00F472AC"/>
    <w:rsid w:val="00F479EC"/>
    <w:rsid w:val="00F537DA"/>
    <w:rsid w:val="00F56460"/>
    <w:rsid w:val="00F6078D"/>
    <w:rsid w:val="00F60C12"/>
    <w:rsid w:val="00F62C6F"/>
    <w:rsid w:val="00F6317F"/>
    <w:rsid w:val="00F64ECB"/>
    <w:rsid w:val="00F70AC1"/>
    <w:rsid w:val="00F723E3"/>
    <w:rsid w:val="00F73E9D"/>
    <w:rsid w:val="00F73F5F"/>
    <w:rsid w:val="00F760FF"/>
    <w:rsid w:val="00F8257C"/>
    <w:rsid w:val="00F84656"/>
    <w:rsid w:val="00F8465A"/>
    <w:rsid w:val="00F86844"/>
    <w:rsid w:val="00F872C8"/>
    <w:rsid w:val="00F90D4B"/>
    <w:rsid w:val="00F90FDD"/>
    <w:rsid w:val="00F91DE6"/>
    <w:rsid w:val="00F93717"/>
    <w:rsid w:val="00F94453"/>
    <w:rsid w:val="00FA0E8C"/>
    <w:rsid w:val="00FA36D2"/>
    <w:rsid w:val="00FA523E"/>
    <w:rsid w:val="00FA530F"/>
    <w:rsid w:val="00FB1A84"/>
    <w:rsid w:val="00FB202A"/>
    <w:rsid w:val="00FB2DAB"/>
    <w:rsid w:val="00FB44AE"/>
    <w:rsid w:val="00FB56E3"/>
    <w:rsid w:val="00FC06C0"/>
    <w:rsid w:val="00FC0C38"/>
    <w:rsid w:val="00FC0F8F"/>
    <w:rsid w:val="00FC2E9D"/>
    <w:rsid w:val="00FC6957"/>
    <w:rsid w:val="00FC6ABC"/>
    <w:rsid w:val="00FC7367"/>
    <w:rsid w:val="00FD0335"/>
    <w:rsid w:val="00FD12F2"/>
    <w:rsid w:val="00FD343E"/>
    <w:rsid w:val="00FE399E"/>
    <w:rsid w:val="00FE3D7E"/>
    <w:rsid w:val="00FE7DF4"/>
    <w:rsid w:val="00FF1C51"/>
    <w:rsid w:val="00FF1D28"/>
    <w:rsid w:val="00FF2519"/>
    <w:rsid w:val="00FF343F"/>
    <w:rsid w:val="00FF60C3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30C83"/>
  <w15:docId w15:val="{FDE39578-F575-48C5-A5A6-12BEDCAB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76B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201608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rsid w:val="00201608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01608"/>
    <w:pPr>
      <w:keepNext/>
      <w:tabs>
        <w:tab w:val="num" w:pos="0"/>
      </w:tabs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201608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201608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01608"/>
    <w:pPr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01608"/>
    <w:pPr>
      <w:tabs>
        <w:tab w:val="num" w:pos="0"/>
      </w:tabs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201608"/>
    <w:pPr>
      <w:tabs>
        <w:tab w:val="num" w:pos="0"/>
      </w:tabs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201608"/>
    <w:pPr>
      <w:tabs>
        <w:tab w:val="num" w:pos="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jChar">
    <w:name w:val="nosj Char"/>
    <w:basedOn w:val="DefaultParagraphFont"/>
    <w:rsid w:val="00201608"/>
    <w:rPr>
      <w:rFonts w:ascii="Arial" w:hAnsi="Arial"/>
      <w:sz w:val="22"/>
      <w:lang w:val="en-GB" w:eastAsia="ar-SA" w:bidi="ar-SA"/>
    </w:rPr>
  </w:style>
  <w:style w:type="character" w:customStyle="1" w:styleId="twoscChar">
    <w:name w:val="twosc Char"/>
    <w:basedOn w:val="DefaultParagraphFont"/>
    <w:rsid w:val="00201608"/>
    <w:rPr>
      <w:rFonts w:ascii="Arial" w:hAnsi="Arial"/>
      <w:sz w:val="22"/>
      <w:lang w:val="en-GB" w:eastAsia="ar-SA" w:bidi="ar-SA"/>
    </w:rPr>
  </w:style>
  <w:style w:type="character" w:styleId="PageNumber">
    <w:name w:val="page number"/>
    <w:basedOn w:val="DefaultParagraphFont"/>
    <w:rsid w:val="00417170"/>
    <w:rPr>
      <w:rFonts w:ascii="Arial" w:hAnsi="Arial"/>
      <w:sz w:val="22"/>
    </w:rPr>
  </w:style>
  <w:style w:type="character" w:styleId="Hyperlink">
    <w:name w:val="Hyperlink"/>
    <w:basedOn w:val="DefaultParagraphFont"/>
    <w:rsid w:val="00201608"/>
    <w:rPr>
      <w:rFonts w:ascii="Arial" w:hAnsi="Arial"/>
      <w:color w:val="0000FF"/>
      <w:u w:val="single"/>
    </w:rPr>
  </w:style>
  <w:style w:type="character" w:customStyle="1" w:styleId="text1">
    <w:name w:val="text1"/>
    <w:basedOn w:val="DefaultParagraphFont"/>
    <w:rsid w:val="00201608"/>
    <w:rPr>
      <w:rFonts w:ascii="Arial" w:hAnsi="Arial" w:cs="Arial"/>
      <w:b/>
      <w:bCs/>
      <w:color w:val="FFFFFF"/>
      <w:sz w:val="17"/>
      <w:szCs w:val="17"/>
    </w:rPr>
  </w:style>
  <w:style w:type="character" w:customStyle="1" w:styleId="twosjChar">
    <w:name w:val="twosj Char"/>
    <w:basedOn w:val="DefaultParagraphFont"/>
    <w:link w:val="twosj"/>
    <w:rsid w:val="00201608"/>
    <w:rPr>
      <w:rFonts w:ascii="Arial" w:hAnsi="Arial"/>
      <w:sz w:val="22"/>
      <w:lang w:val="en-GB" w:eastAsia="ar-SA" w:bidi="ar-SA"/>
    </w:rPr>
  </w:style>
  <w:style w:type="character" w:styleId="Emphasis">
    <w:name w:val="Emphasis"/>
    <w:basedOn w:val="DefaultParagraphFont"/>
    <w:qFormat/>
    <w:rsid w:val="00201608"/>
    <w:rPr>
      <w:i/>
      <w:iCs/>
    </w:rPr>
  </w:style>
  <w:style w:type="character" w:customStyle="1" w:styleId="normal1">
    <w:name w:val="normal1"/>
    <w:basedOn w:val="DefaultParagraphFont"/>
    <w:rsid w:val="00201608"/>
    <w:rPr>
      <w:rFonts w:ascii="Arial" w:hAnsi="Arial" w:cs="Arial"/>
      <w:color w:val="555577"/>
      <w:sz w:val="24"/>
      <w:szCs w:val="24"/>
    </w:rPr>
  </w:style>
  <w:style w:type="character" w:customStyle="1" w:styleId="FootnoteCharacters">
    <w:name w:val="Footnote Characters"/>
    <w:basedOn w:val="DefaultParagraphFont"/>
    <w:rsid w:val="00201608"/>
    <w:rPr>
      <w:vertAlign w:val="superscript"/>
    </w:rPr>
  </w:style>
  <w:style w:type="character" w:customStyle="1" w:styleId="highlight1">
    <w:name w:val="highlight1"/>
    <w:basedOn w:val="DefaultParagraphFont"/>
    <w:rsid w:val="00201608"/>
    <w:rPr>
      <w:color w:val="990000"/>
    </w:rPr>
  </w:style>
  <w:style w:type="character" w:customStyle="1" w:styleId="noscCharChar">
    <w:name w:val="nosc Char Char"/>
    <w:basedOn w:val="DefaultParagraphFont"/>
    <w:link w:val="noscCharCharChar"/>
    <w:rsid w:val="00201608"/>
    <w:rPr>
      <w:rFonts w:ascii="Arial" w:hAnsi="Arial"/>
      <w:sz w:val="22"/>
      <w:lang w:val="en-GB" w:eastAsia="ar-SA" w:bidi="ar-SA"/>
    </w:rPr>
  </w:style>
  <w:style w:type="character" w:customStyle="1" w:styleId="noscCharCharChar">
    <w:name w:val="nosc Char Char Char"/>
    <w:basedOn w:val="DefaultParagraphFont"/>
    <w:link w:val="noscCharChar"/>
    <w:rsid w:val="00E33FA7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StylenosjBoldChar">
    <w:name w:val="Style nosj + Bold Char"/>
    <w:basedOn w:val="nosjChar"/>
    <w:rsid w:val="00201608"/>
    <w:rPr>
      <w:rFonts w:ascii="Arial" w:hAnsi="Arial"/>
      <w:b/>
      <w:bCs/>
      <w:sz w:val="22"/>
      <w:lang w:val="en-GB" w:eastAsia="ar-SA" w:bidi="ar-SA"/>
    </w:rPr>
  </w:style>
  <w:style w:type="character" w:customStyle="1" w:styleId="StyleStylenosjBoldNotBold1Char">
    <w:name w:val="Style Style nosj + Bold + Not Bold1 Char"/>
    <w:basedOn w:val="StylenosjBoldChar"/>
    <w:rsid w:val="00201608"/>
    <w:rPr>
      <w:rFonts w:ascii="Arial" w:hAnsi="Arial"/>
      <w:b/>
      <w:bCs/>
      <w:sz w:val="22"/>
      <w:lang w:val="en-GB" w:eastAsia="ar-SA" w:bidi="ar-SA"/>
    </w:rPr>
  </w:style>
  <w:style w:type="character" w:customStyle="1" w:styleId="bulletChar">
    <w:name w:val="bullet Char"/>
    <w:basedOn w:val="DefaultParagraphFont"/>
    <w:rsid w:val="00201608"/>
    <w:rPr>
      <w:rFonts w:ascii="Arial" w:hAnsi="Arial"/>
      <w:sz w:val="22"/>
      <w:lang w:val="en-GB" w:eastAsia="ar-SA" w:bidi="ar-SA"/>
    </w:rPr>
  </w:style>
  <w:style w:type="character" w:customStyle="1" w:styleId="twosChar">
    <w:name w:val="twos Char"/>
    <w:basedOn w:val="DefaultParagraphFont"/>
    <w:rsid w:val="00201608"/>
    <w:rPr>
      <w:rFonts w:ascii="Arial" w:hAnsi="Arial"/>
      <w:b/>
      <w:caps/>
      <w:sz w:val="22"/>
      <w:szCs w:val="22"/>
      <w:lang w:val="en-GB" w:eastAsia="ar-SA" w:bidi="ar-SA"/>
    </w:rPr>
  </w:style>
  <w:style w:type="character" w:customStyle="1" w:styleId="nosiitaChar">
    <w:name w:val="nosiita Char"/>
    <w:basedOn w:val="DefaultParagraphFont"/>
    <w:rsid w:val="00201608"/>
    <w:rPr>
      <w:rFonts w:ascii="Arial" w:hAnsi="Arial"/>
      <w:i/>
      <w:sz w:val="22"/>
      <w:lang w:val="en-GB" w:eastAsia="ar-SA" w:bidi="ar-SA"/>
    </w:rPr>
  </w:style>
  <w:style w:type="character" w:customStyle="1" w:styleId="bulletaChar">
    <w:name w:val="bulleta Char"/>
    <w:basedOn w:val="DefaultParagraphFont"/>
    <w:rsid w:val="00201608"/>
    <w:rPr>
      <w:rFonts w:ascii="Arial" w:hAnsi="Arial"/>
      <w:sz w:val="22"/>
      <w:lang w:val="en-GB" w:eastAsia="ar-SA" w:bidi="ar-SA"/>
    </w:rPr>
  </w:style>
  <w:style w:type="character" w:customStyle="1" w:styleId="StylenosjItalicChar">
    <w:name w:val="Style nosj + Italic Char"/>
    <w:basedOn w:val="nosjChar"/>
    <w:rsid w:val="00201608"/>
    <w:rPr>
      <w:rFonts w:ascii="Arial" w:hAnsi="Arial"/>
      <w:i/>
      <w:iCs/>
      <w:sz w:val="22"/>
      <w:lang w:val="en-GB" w:eastAsia="ar-SA" w:bidi="ar-SA"/>
    </w:rPr>
  </w:style>
  <w:style w:type="character" w:customStyle="1" w:styleId="TitleAChar">
    <w:name w:val="TitleA Char"/>
    <w:basedOn w:val="DefaultParagraphFont"/>
    <w:rsid w:val="00201608"/>
    <w:rPr>
      <w:rFonts w:ascii="Arial" w:hAnsi="Arial"/>
      <w:b/>
      <w:caps/>
      <w:color w:val="000000"/>
      <w:sz w:val="34"/>
      <w:szCs w:val="30"/>
      <w:lang w:val="en-GB" w:eastAsia="ar-SA" w:bidi="ar-SA"/>
    </w:rPr>
  </w:style>
  <w:style w:type="paragraph" w:customStyle="1" w:styleId="Heading">
    <w:name w:val="Heading"/>
    <w:basedOn w:val="Normal"/>
    <w:next w:val="BodyText"/>
    <w:rsid w:val="0020160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201608"/>
    <w:pPr>
      <w:spacing w:before="100" w:after="100"/>
    </w:pPr>
    <w:rPr>
      <w:sz w:val="24"/>
      <w:szCs w:val="24"/>
    </w:rPr>
  </w:style>
  <w:style w:type="paragraph" w:styleId="List">
    <w:name w:val="List"/>
    <w:basedOn w:val="BodyText"/>
    <w:rsid w:val="00201608"/>
    <w:rPr>
      <w:rFonts w:cs="Tahoma"/>
    </w:rPr>
  </w:style>
  <w:style w:type="paragraph" w:customStyle="1" w:styleId="Index">
    <w:name w:val="Index"/>
    <w:basedOn w:val="Normal"/>
    <w:rsid w:val="00201608"/>
    <w:pPr>
      <w:suppressLineNumbers/>
    </w:pPr>
    <w:rPr>
      <w:rFonts w:cs="Tahoma"/>
    </w:rPr>
  </w:style>
  <w:style w:type="paragraph" w:customStyle="1" w:styleId="bullet">
    <w:name w:val="bullet"/>
    <w:rsid w:val="002F5725"/>
    <w:pPr>
      <w:tabs>
        <w:tab w:val="num" w:pos="284"/>
      </w:tabs>
      <w:suppressAutoHyphens/>
      <w:ind w:left="284" w:hanging="284"/>
      <w:jc w:val="both"/>
    </w:pPr>
    <w:rPr>
      <w:rFonts w:ascii="Arial" w:eastAsia="Arial" w:hAnsi="Arial"/>
      <w:sz w:val="22"/>
      <w:lang w:eastAsia="ar-SA"/>
    </w:rPr>
  </w:style>
  <w:style w:type="paragraph" w:customStyle="1" w:styleId="bulleta">
    <w:name w:val="bulleta"/>
    <w:rsid w:val="00C33A91"/>
    <w:pPr>
      <w:tabs>
        <w:tab w:val="num" w:pos="284"/>
      </w:tabs>
      <w:suppressAutoHyphens/>
      <w:spacing w:before="85"/>
      <w:ind w:left="284" w:hanging="284"/>
      <w:jc w:val="both"/>
    </w:pPr>
    <w:rPr>
      <w:rFonts w:ascii="Arial" w:eastAsia="Arial" w:hAnsi="Arial"/>
      <w:sz w:val="22"/>
      <w:lang w:eastAsia="ar-SA"/>
    </w:rPr>
  </w:style>
  <w:style w:type="paragraph" w:customStyle="1" w:styleId="bulletb">
    <w:name w:val="bulletb"/>
    <w:rsid w:val="00201608"/>
    <w:pPr>
      <w:suppressAutoHyphens/>
      <w:spacing w:before="283"/>
      <w:jc w:val="both"/>
    </w:pPr>
    <w:rPr>
      <w:rFonts w:ascii="Gill Sans MT" w:eastAsia="Arial" w:hAnsi="Gill Sans MT"/>
      <w:sz w:val="22"/>
      <w:lang w:eastAsia="ar-SA"/>
    </w:rPr>
  </w:style>
  <w:style w:type="paragraph" w:customStyle="1" w:styleId="bulletsq">
    <w:name w:val="bulletsq"/>
    <w:rsid w:val="00201608"/>
    <w:pPr>
      <w:tabs>
        <w:tab w:val="right" w:pos="9356"/>
      </w:tabs>
      <w:suppressAutoHyphens/>
      <w:spacing w:before="284"/>
    </w:pPr>
    <w:rPr>
      <w:rFonts w:ascii="Arial" w:eastAsia="Arial" w:hAnsi="Arial"/>
      <w:b/>
      <w:sz w:val="22"/>
      <w:lang w:eastAsia="ar-SA"/>
    </w:rPr>
  </w:style>
  <w:style w:type="paragraph" w:customStyle="1" w:styleId="bulletsqa">
    <w:name w:val="bulletsqa"/>
    <w:rsid w:val="00201608"/>
    <w:pPr>
      <w:tabs>
        <w:tab w:val="right" w:pos="9356"/>
      </w:tabs>
      <w:suppressAutoHyphens/>
      <w:spacing w:before="284"/>
    </w:pPr>
    <w:rPr>
      <w:rFonts w:ascii="Arial" w:eastAsia="Arial" w:hAnsi="Arial"/>
      <w:b/>
      <w:sz w:val="22"/>
      <w:lang w:eastAsia="ar-SA"/>
    </w:rPr>
  </w:style>
  <w:style w:type="paragraph" w:customStyle="1" w:styleId="bulletz">
    <w:name w:val="bulletz"/>
    <w:rsid w:val="00201608"/>
    <w:pPr>
      <w:tabs>
        <w:tab w:val="num" w:pos="284"/>
      </w:tabs>
      <w:suppressAutoHyphens/>
      <w:jc w:val="both"/>
    </w:pPr>
    <w:rPr>
      <w:rFonts w:ascii="Arial" w:eastAsia="Arial" w:hAnsi="Arial"/>
      <w:sz w:val="22"/>
      <w:szCs w:val="22"/>
      <w:lang w:eastAsia="ar-SA"/>
    </w:rPr>
  </w:style>
  <w:style w:type="paragraph" w:customStyle="1" w:styleId="bulletsqd">
    <w:name w:val="bulletsqd"/>
    <w:rsid w:val="00201608"/>
    <w:pPr>
      <w:tabs>
        <w:tab w:val="right" w:pos="9356"/>
      </w:tabs>
      <w:suppressAutoHyphens/>
      <w:spacing w:before="142"/>
    </w:pPr>
    <w:rPr>
      <w:rFonts w:ascii="Arial" w:eastAsia="Arial" w:hAnsi="Arial"/>
      <w:b/>
      <w:sz w:val="22"/>
      <w:lang w:eastAsia="ar-SA"/>
    </w:rPr>
  </w:style>
  <w:style w:type="paragraph" w:customStyle="1" w:styleId="nosc">
    <w:name w:val="nosc"/>
    <w:rsid w:val="00201608"/>
    <w:pPr>
      <w:suppressAutoHyphens/>
      <w:jc w:val="center"/>
    </w:pPr>
    <w:rPr>
      <w:rFonts w:ascii="Arial" w:eastAsia="Arial" w:hAnsi="Arial"/>
      <w:sz w:val="22"/>
      <w:lang w:eastAsia="ar-SA"/>
    </w:rPr>
  </w:style>
  <w:style w:type="paragraph" w:customStyle="1" w:styleId="nosi">
    <w:name w:val="nosi"/>
    <w:rsid w:val="00201608"/>
    <w:pPr>
      <w:suppressAutoHyphens/>
      <w:ind w:left="2268" w:hanging="2268"/>
    </w:pPr>
    <w:rPr>
      <w:rFonts w:ascii="Arial" w:eastAsia="Arial" w:hAnsi="Arial"/>
      <w:sz w:val="22"/>
      <w:lang w:eastAsia="ar-SA"/>
    </w:rPr>
  </w:style>
  <w:style w:type="paragraph" w:customStyle="1" w:styleId="nosibita">
    <w:name w:val="nosibita"/>
    <w:rsid w:val="00201608"/>
    <w:pPr>
      <w:suppressAutoHyphens/>
      <w:ind w:left="284"/>
    </w:pPr>
    <w:rPr>
      <w:rFonts w:ascii="Arial" w:eastAsia="Arial" w:hAnsi="Arial"/>
      <w:b/>
      <w:i/>
      <w:sz w:val="22"/>
      <w:lang w:eastAsia="ar-SA"/>
    </w:rPr>
  </w:style>
  <w:style w:type="paragraph" w:customStyle="1" w:styleId="nosiita">
    <w:name w:val="nosiita"/>
    <w:rsid w:val="00201608"/>
    <w:pPr>
      <w:suppressAutoHyphens/>
      <w:ind w:left="283"/>
      <w:jc w:val="both"/>
    </w:pPr>
    <w:rPr>
      <w:rFonts w:ascii="Arial" w:eastAsia="Arial" w:hAnsi="Arial"/>
      <w:i/>
      <w:sz w:val="22"/>
      <w:lang w:eastAsia="ar-SA"/>
    </w:rPr>
  </w:style>
  <w:style w:type="paragraph" w:customStyle="1" w:styleId="nosita">
    <w:name w:val="nosita"/>
    <w:rsid w:val="00201608"/>
    <w:pPr>
      <w:suppressAutoHyphens/>
      <w:jc w:val="both"/>
    </w:pPr>
    <w:rPr>
      <w:rFonts w:ascii="Arial" w:eastAsia="Arial" w:hAnsi="Arial"/>
      <w:b/>
      <w:i/>
      <w:sz w:val="22"/>
      <w:lang w:eastAsia="ar-SA"/>
    </w:rPr>
  </w:style>
  <w:style w:type="paragraph" w:customStyle="1" w:styleId="nost">
    <w:name w:val="nost"/>
    <w:rsid w:val="00201608"/>
    <w:pPr>
      <w:tabs>
        <w:tab w:val="right" w:pos="9356"/>
      </w:tabs>
      <w:suppressAutoHyphens/>
    </w:pPr>
    <w:rPr>
      <w:rFonts w:ascii="Arial" w:eastAsia="Arial" w:hAnsi="Arial"/>
      <w:sz w:val="22"/>
      <w:lang w:eastAsia="ar-SA"/>
    </w:rPr>
  </w:style>
  <w:style w:type="paragraph" w:customStyle="1" w:styleId="nosj">
    <w:name w:val="nosj"/>
    <w:rsid w:val="00201608"/>
    <w:pPr>
      <w:suppressAutoHyphens/>
    </w:pPr>
    <w:rPr>
      <w:rFonts w:ascii="Arial" w:eastAsia="Arial" w:hAnsi="Arial"/>
      <w:sz w:val="22"/>
      <w:lang w:eastAsia="ar-SA"/>
    </w:rPr>
  </w:style>
  <w:style w:type="paragraph" w:customStyle="1" w:styleId="nostab">
    <w:name w:val="nostab"/>
    <w:rsid w:val="00201608"/>
    <w:pPr>
      <w:tabs>
        <w:tab w:val="left" w:pos="709"/>
        <w:tab w:val="left" w:pos="3402"/>
        <w:tab w:val="left" w:pos="5103"/>
      </w:tabs>
      <w:suppressAutoHyphens/>
    </w:pPr>
    <w:rPr>
      <w:rFonts w:ascii="Arial" w:eastAsia="Arial" w:hAnsi="Arial"/>
      <w:sz w:val="22"/>
      <w:lang w:eastAsia="ar-SA"/>
    </w:rPr>
  </w:style>
  <w:style w:type="paragraph" w:customStyle="1" w:styleId="ones">
    <w:name w:val="ones"/>
    <w:rsid w:val="00201608"/>
    <w:pPr>
      <w:suppressAutoHyphens/>
      <w:spacing w:before="140"/>
      <w:jc w:val="both"/>
    </w:pPr>
    <w:rPr>
      <w:rFonts w:ascii="Arial" w:eastAsia="Arial" w:hAnsi="Arial"/>
      <w:sz w:val="22"/>
      <w:lang w:eastAsia="ar-SA"/>
    </w:rPr>
  </w:style>
  <w:style w:type="paragraph" w:customStyle="1" w:styleId="onesc">
    <w:name w:val="onesc"/>
    <w:rsid w:val="00201608"/>
    <w:pPr>
      <w:suppressAutoHyphens/>
      <w:spacing w:before="142"/>
      <w:jc w:val="center"/>
    </w:pPr>
    <w:rPr>
      <w:rFonts w:ascii="Arial" w:eastAsia="Arial" w:hAnsi="Arial"/>
      <w:sz w:val="22"/>
      <w:lang w:eastAsia="ar-SA"/>
    </w:rPr>
  </w:style>
  <w:style w:type="paragraph" w:customStyle="1" w:styleId="onesi">
    <w:name w:val="onesi"/>
    <w:rsid w:val="00201608"/>
    <w:pPr>
      <w:suppressAutoHyphens/>
      <w:ind w:left="2268" w:hanging="2268"/>
    </w:pPr>
    <w:rPr>
      <w:rFonts w:ascii="Arial" w:eastAsia="Arial" w:hAnsi="Arial"/>
      <w:sz w:val="22"/>
      <w:lang w:eastAsia="ar-SA"/>
    </w:rPr>
  </w:style>
  <w:style w:type="paragraph" w:customStyle="1" w:styleId="onesiita">
    <w:name w:val="onesiita"/>
    <w:rsid w:val="00201608"/>
    <w:pPr>
      <w:suppressAutoHyphens/>
      <w:spacing w:before="142"/>
      <w:ind w:left="284"/>
      <w:jc w:val="both"/>
    </w:pPr>
    <w:rPr>
      <w:rFonts w:ascii="Arial" w:eastAsia="Arial" w:hAnsi="Arial"/>
      <w:b/>
      <w:i/>
      <w:sz w:val="22"/>
      <w:lang w:eastAsia="ar-SA"/>
    </w:rPr>
  </w:style>
  <w:style w:type="paragraph" w:customStyle="1" w:styleId="onestab">
    <w:name w:val="onestab"/>
    <w:rsid w:val="00201608"/>
    <w:pPr>
      <w:tabs>
        <w:tab w:val="left" w:pos="2267"/>
        <w:tab w:val="left" w:pos="3401"/>
        <w:tab w:val="left" w:pos="5669"/>
      </w:tabs>
      <w:suppressAutoHyphens/>
      <w:spacing w:before="85"/>
    </w:pPr>
    <w:rPr>
      <w:rFonts w:ascii="Arial" w:eastAsia="Arial" w:hAnsi="Arial"/>
      <w:sz w:val="22"/>
      <w:lang w:eastAsia="ar-SA"/>
    </w:rPr>
  </w:style>
  <w:style w:type="paragraph" w:customStyle="1" w:styleId="reftab">
    <w:name w:val="reftab"/>
    <w:rsid w:val="00201608"/>
    <w:pPr>
      <w:tabs>
        <w:tab w:val="left" w:pos="4535"/>
        <w:tab w:val="left" w:pos="6519"/>
      </w:tabs>
      <w:suppressAutoHyphens/>
    </w:pPr>
    <w:rPr>
      <w:rFonts w:ascii="Arial" w:eastAsia="Arial" w:hAnsi="Arial"/>
      <w:sz w:val="22"/>
      <w:lang w:eastAsia="ar-SA"/>
    </w:rPr>
  </w:style>
  <w:style w:type="paragraph" w:customStyle="1" w:styleId="reftaba">
    <w:name w:val="reftaba"/>
    <w:rsid w:val="00201608"/>
    <w:pPr>
      <w:tabs>
        <w:tab w:val="left" w:pos="4535"/>
        <w:tab w:val="left" w:pos="6519"/>
      </w:tabs>
      <w:suppressAutoHyphens/>
      <w:spacing w:before="284"/>
    </w:pPr>
    <w:rPr>
      <w:rFonts w:ascii="Arial" w:eastAsia="Arial" w:hAnsi="Arial"/>
      <w:sz w:val="22"/>
      <w:lang w:eastAsia="ar-SA"/>
    </w:rPr>
  </w:style>
  <w:style w:type="paragraph" w:customStyle="1" w:styleId="reftabb">
    <w:name w:val="reftabb"/>
    <w:rsid w:val="00201608"/>
    <w:pPr>
      <w:tabs>
        <w:tab w:val="left" w:pos="4535"/>
        <w:tab w:val="left" w:pos="6519"/>
      </w:tabs>
      <w:suppressAutoHyphens/>
      <w:spacing w:before="85"/>
    </w:pPr>
    <w:rPr>
      <w:rFonts w:ascii="Arial" w:eastAsia="Arial" w:hAnsi="Arial"/>
      <w:sz w:val="22"/>
      <w:lang w:eastAsia="ar-SA"/>
    </w:rPr>
  </w:style>
  <w:style w:type="paragraph" w:customStyle="1" w:styleId="subtiltlea">
    <w:name w:val="subtiltlea"/>
    <w:rsid w:val="00201608"/>
    <w:pPr>
      <w:keepLines/>
      <w:suppressAutoHyphens/>
      <w:jc w:val="center"/>
    </w:pPr>
    <w:rPr>
      <w:rFonts w:ascii="Arial Black" w:eastAsia="Arial" w:hAnsi="Arial Black"/>
      <w:b/>
      <w:caps/>
      <w:sz w:val="44"/>
      <w:szCs w:val="44"/>
      <w:lang w:eastAsia="ar-SA"/>
    </w:rPr>
  </w:style>
  <w:style w:type="paragraph" w:customStyle="1" w:styleId="Subtitle1">
    <w:name w:val="Subtitle1"/>
    <w:rsid w:val="00201608"/>
    <w:pPr>
      <w:suppressAutoHyphens/>
      <w:spacing w:before="568"/>
    </w:pPr>
    <w:rPr>
      <w:rFonts w:ascii="Arial" w:eastAsia="Arial" w:hAnsi="Arial"/>
      <w:b/>
      <w:sz w:val="30"/>
      <w:lang w:eastAsia="ar-SA"/>
    </w:rPr>
  </w:style>
  <w:style w:type="paragraph" w:customStyle="1" w:styleId="TitleA">
    <w:name w:val="TitleA"/>
    <w:rsid w:val="00201608"/>
    <w:pPr>
      <w:suppressAutoHyphens/>
      <w:jc w:val="center"/>
    </w:pPr>
    <w:rPr>
      <w:rFonts w:ascii="Arial" w:eastAsia="Arial" w:hAnsi="Arial"/>
      <w:b/>
      <w:caps/>
      <w:color w:val="000000"/>
      <w:sz w:val="34"/>
      <w:szCs w:val="30"/>
      <w:lang w:eastAsia="ar-SA"/>
    </w:rPr>
  </w:style>
  <w:style w:type="paragraph" w:styleId="Title">
    <w:name w:val="Title"/>
    <w:basedOn w:val="Normal"/>
    <w:next w:val="Subtitle"/>
    <w:qFormat/>
    <w:rsid w:val="00201608"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Subtitle">
    <w:name w:val="Subtitle"/>
    <w:basedOn w:val="Normal"/>
    <w:qFormat/>
    <w:rsid w:val="0080415D"/>
    <w:pPr>
      <w:autoSpaceDE w:val="0"/>
    </w:pPr>
    <w:rPr>
      <w:rFonts w:ascii="KMKIOD+Arial" w:eastAsia="Arial" w:hAnsi="KMKIOD+Arial"/>
      <w:sz w:val="24"/>
      <w:szCs w:val="24"/>
      <w:lang w:val="en-US"/>
    </w:rPr>
  </w:style>
  <w:style w:type="paragraph" w:customStyle="1" w:styleId="twos">
    <w:name w:val="twos"/>
    <w:rsid w:val="00201608"/>
    <w:pPr>
      <w:suppressAutoHyphens/>
      <w:spacing w:before="284"/>
    </w:pPr>
    <w:rPr>
      <w:rFonts w:ascii="Arial" w:eastAsia="Arial" w:hAnsi="Arial"/>
      <w:b/>
      <w:caps/>
      <w:sz w:val="22"/>
      <w:szCs w:val="22"/>
      <w:lang w:eastAsia="ar-SA"/>
    </w:rPr>
  </w:style>
  <w:style w:type="paragraph" w:customStyle="1" w:styleId="twosa">
    <w:name w:val="twosa"/>
    <w:rsid w:val="00201608"/>
    <w:pPr>
      <w:tabs>
        <w:tab w:val="right" w:pos="9356"/>
      </w:tabs>
      <w:suppressAutoHyphens/>
      <w:spacing w:before="142"/>
    </w:pPr>
    <w:rPr>
      <w:rFonts w:ascii="Arial" w:eastAsia="Arial" w:hAnsi="Arial"/>
      <w:b/>
      <w:sz w:val="22"/>
      <w:lang w:eastAsia="ar-SA"/>
    </w:rPr>
  </w:style>
  <w:style w:type="paragraph" w:customStyle="1" w:styleId="twosc">
    <w:name w:val="twosc"/>
    <w:rsid w:val="00201608"/>
    <w:pPr>
      <w:suppressAutoHyphens/>
      <w:spacing w:before="284"/>
      <w:jc w:val="center"/>
    </w:pPr>
    <w:rPr>
      <w:rFonts w:ascii="Arial" w:eastAsia="Arial" w:hAnsi="Arial"/>
      <w:sz w:val="22"/>
      <w:lang w:eastAsia="ar-SA"/>
    </w:rPr>
  </w:style>
  <w:style w:type="paragraph" w:customStyle="1" w:styleId="twosi">
    <w:name w:val="twosi"/>
    <w:rsid w:val="00201608"/>
    <w:pPr>
      <w:suppressAutoHyphens/>
      <w:spacing w:before="284"/>
      <w:ind w:left="2268" w:hanging="2268"/>
    </w:pPr>
    <w:rPr>
      <w:rFonts w:ascii="Arial" w:eastAsia="Arial" w:hAnsi="Arial"/>
      <w:sz w:val="22"/>
      <w:lang w:eastAsia="ar-SA"/>
    </w:rPr>
  </w:style>
  <w:style w:type="paragraph" w:customStyle="1" w:styleId="twosjChar0">
    <w:name w:val="twosj Char"/>
    <w:link w:val="twosjCharChar"/>
    <w:rsid w:val="00201608"/>
    <w:pPr>
      <w:suppressAutoHyphens/>
      <w:spacing w:before="160"/>
      <w:jc w:val="both"/>
    </w:pPr>
    <w:rPr>
      <w:rFonts w:ascii="Arial" w:eastAsia="Arial" w:hAnsi="Arial"/>
      <w:sz w:val="22"/>
      <w:lang w:eastAsia="ar-SA"/>
    </w:rPr>
  </w:style>
  <w:style w:type="character" w:customStyle="1" w:styleId="twosjCharChar">
    <w:name w:val="twosj Char Char"/>
    <w:basedOn w:val="DefaultParagraphFont"/>
    <w:link w:val="twosjChar0"/>
    <w:rsid w:val="000B7F2C"/>
    <w:rPr>
      <w:rFonts w:ascii="Arial" w:eastAsia="Arial" w:hAnsi="Arial"/>
      <w:sz w:val="22"/>
      <w:lang w:val="en-GB" w:eastAsia="ar-SA" w:bidi="ar-SA"/>
    </w:rPr>
  </w:style>
  <w:style w:type="paragraph" w:styleId="NormalWeb">
    <w:name w:val="Normal (Web)"/>
    <w:basedOn w:val="Normal"/>
    <w:rsid w:val="00201608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MessageHeader">
    <w:name w:val="Message Header"/>
    <w:basedOn w:val="Normal"/>
    <w:rsid w:val="00201608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/>
      <w:sz w:val="24"/>
    </w:rPr>
  </w:style>
  <w:style w:type="paragraph" w:customStyle="1" w:styleId="nosjnum">
    <w:name w:val="nosjnum"/>
    <w:basedOn w:val="nosj"/>
    <w:rsid w:val="00201608"/>
  </w:style>
  <w:style w:type="paragraph" w:styleId="Header">
    <w:name w:val="header"/>
    <w:basedOn w:val="Normal"/>
    <w:rsid w:val="00201608"/>
    <w:pPr>
      <w:tabs>
        <w:tab w:val="center" w:pos="4320"/>
        <w:tab w:val="right" w:pos="8640"/>
      </w:tabs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201608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BalloonText">
    <w:name w:val="Balloon Text"/>
    <w:basedOn w:val="Normal"/>
    <w:rsid w:val="00201608"/>
    <w:rPr>
      <w:rFonts w:ascii="Tahoma" w:hAnsi="Tahoma" w:cs="Tahoma"/>
      <w:sz w:val="16"/>
      <w:szCs w:val="16"/>
    </w:rPr>
  </w:style>
  <w:style w:type="paragraph" w:customStyle="1" w:styleId="NormalWeb1">
    <w:name w:val="Normal (Web)1"/>
    <w:basedOn w:val="Normal"/>
    <w:rsid w:val="00201608"/>
    <w:pPr>
      <w:spacing w:after="225" w:line="336" w:lineRule="atLeast"/>
    </w:pPr>
  </w:style>
  <w:style w:type="paragraph" w:customStyle="1" w:styleId="StylebulletaLeft0cmFirstline0cm">
    <w:name w:val="Style bulleta + Left:  0 cm First line:  0 cm"/>
    <w:basedOn w:val="Normal"/>
    <w:rsid w:val="00201608"/>
    <w:rPr>
      <w:rFonts w:ascii="Arial" w:hAnsi="Arial"/>
    </w:rPr>
  </w:style>
  <w:style w:type="paragraph" w:customStyle="1" w:styleId="Normal10">
    <w:name w:val="Normal1"/>
    <w:basedOn w:val="Normal"/>
    <w:rsid w:val="00201608"/>
    <w:pPr>
      <w:shd w:val="clear" w:color="auto" w:fill="FFFFFF"/>
      <w:textAlignment w:val="top"/>
    </w:pPr>
    <w:rPr>
      <w:rFonts w:ascii="Arial" w:hAnsi="Arial" w:cs="Arial"/>
      <w:color w:val="555577"/>
      <w:sz w:val="24"/>
      <w:szCs w:val="24"/>
      <w:lang w:val="en-US"/>
    </w:rPr>
  </w:style>
  <w:style w:type="paragraph" w:customStyle="1" w:styleId="Style1">
    <w:name w:val="Style1"/>
    <w:basedOn w:val="Normal"/>
    <w:next w:val="Heading1"/>
    <w:rsid w:val="00201608"/>
    <w:pPr>
      <w:ind w:left="720"/>
      <w:jc w:val="right"/>
    </w:pPr>
    <w:rPr>
      <w:rFonts w:ascii="Gill Sans MT" w:hAnsi="Gill Sans MT"/>
      <w:b/>
    </w:rPr>
  </w:style>
  <w:style w:type="paragraph" w:customStyle="1" w:styleId="Normal-table">
    <w:name w:val="Normal - table"/>
    <w:basedOn w:val="Normal"/>
    <w:rsid w:val="00201608"/>
    <w:pPr>
      <w:overflowPunct w:val="0"/>
      <w:autoSpaceDE w:val="0"/>
      <w:spacing w:before="20" w:after="20"/>
      <w:jc w:val="both"/>
      <w:textAlignment w:val="baseline"/>
    </w:pPr>
    <w:rPr>
      <w:rFonts w:ascii="Arial" w:hAnsi="Arial"/>
      <w:sz w:val="24"/>
      <w:lang w:val="en-US"/>
    </w:rPr>
  </w:style>
  <w:style w:type="paragraph" w:styleId="BodyTextIndent">
    <w:name w:val="Body Text Indent"/>
    <w:basedOn w:val="Normal"/>
    <w:rsid w:val="00201608"/>
    <w:pPr>
      <w:spacing w:after="120"/>
      <w:ind w:left="283"/>
    </w:pPr>
  </w:style>
  <w:style w:type="paragraph" w:styleId="BodyText2">
    <w:name w:val="Body Text 2"/>
    <w:basedOn w:val="Normal"/>
    <w:rsid w:val="00201608"/>
    <w:pPr>
      <w:spacing w:after="120" w:line="480" w:lineRule="auto"/>
    </w:pPr>
  </w:style>
  <w:style w:type="paragraph" w:styleId="FootnoteText">
    <w:name w:val="footnote text"/>
    <w:basedOn w:val="Normal"/>
    <w:semiHidden/>
    <w:rsid w:val="00201608"/>
    <w:rPr>
      <w:rFonts w:ascii="Humnst777 BT" w:hAnsi="Humnst777 BT"/>
    </w:rPr>
  </w:style>
  <w:style w:type="paragraph" w:customStyle="1" w:styleId="NormalWeb3">
    <w:name w:val="Normal (Web)3"/>
    <w:basedOn w:val="Normal"/>
    <w:rsid w:val="00201608"/>
    <w:pPr>
      <w:spacing w:after="150"/>
    </w:pPr>
    <w:rPr>
      <w:sz w:val="24"/>
      <w:szCs w:val="24"/>
      <w:lang w:val="en-US"/>
    </w:rPr>
  </w:style>
  <w:style w:type="paragraph" w:customStyle="1" w:styleId="Heading32">
    <w:name w:val="Heading 32"/>
    <w:basedOn w:val="Normal"/>
    <w:rsid w:val="00201608"/>
    <w:pPr>
      <w:spacing w:before="15" w:after="75"/>
    </w:pPr>
    <w:rPr>
      <w:rFonts w:ascii="Arial" w:hAnsi="Arial" w:cs="Arial"/>
      <w:b/>
      <w:bCs/>
      <w:color w:val="212121"/>
      <w:sz w:val="31"/>
      <w:szCs w:val="31"/>
      <w:lang w:val="en-US"/>
    </w:rPr>
  </w:style>
  <w:style w:type="paragraph" w:customStyle="1" w:styleId="NormalWeb2">
    <w:name w:val="Normal (Web)2"/>
    <w:basedOn w:val="Normal"/>
    <w:rsid w:val="00201608"/>
    <w:pPr>
      <w:spacing w:after="225" w:line="160" w:lineRule="atLeast"/>
    </w:pPr>
    <w:rPr>
      <w:color w:val="9D9282"/>
      <w:sz w:val="14"/>
      <w:szCs w:val="14"/>
      <w:lang w:val="en-US"/>
    </w:rPr>
  </w:style>
  <w:style w:type="paragraph" w:styleId="z-TopofForm">
    <w:name w:val="HTML Top of Form"/>
    <w:basedOn w:val="Normal"/>
    <w:next w:val="Normal"/>
    <w:rsid w:val="00201608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rsid w:val="00201608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paragraph" w:styleId="BodyText3">
    <w:name w:val="Body Text 3"/>
    <w:basedOn w:val="Normal"/>
    <w:rsid w:val="00201608"/>
    <w:pPr>
      <w:spacing w:after="120"/>
    </w:pPr>
    <w:rPr>
      <w:sz w:val="16"/>
      <w:szCs w:val="16"/>
    </w:rPr>
  </w:style>
  <w:style w:type="paragraph" w:customStyle="1" w:styleId="twosnotj">
    <w:name w:val="twosnotj"/>
    <w:basedOn w:val="twosjChar0"/>
    <w:rsid w:val="00201608"/>
    <w:pPr>
      <w:spacing w:before="0"/>
      <w:jc w:val="left"/>
    </w:pPr>
  </w:style>
  <w:style w:type="paragraph" w:customStyle="1" w:styleId="StylenosjLeft127cm">
    <w:name w:val="Style nosj + Left:  1.27 cm"/>
    <w:basedOn w:val="nosj"/>
    <w:rsid w:val="00201608"/>
    <w:pPr>
      <w:ind w:left="720"/>
      <w:jc w:val="both"/>
    </w:pPr>
    <w:rPr>
      <w:szCs w:val="22"/>
    </w:rPr>
  </w:style>
  <w:style w:type="paragraph" w:customStyle="1" w:styleId="StylenosjLeft127cm1">
    <w:name w:val="Style nosj + Left:  1.27 cm1"/>
    <w:basedOn w:val="nosj"/>
    <w:rsid w:val="00201608"/>
    <w:pPr>
      <w:ind w:left="720"/>
      <w:jc w:val="both"/>
    </w:pPr>
  </w:style>
  <w:style w:type="paragraph" w:customStyle="1" w:styleId="TWOSCONTENTS">
    <w:name w:val="TWOS CONTENTS"/>
    <w:basedOn w:val="twos"/>
    <w:rsid w:val="00201608"/>
    <w:pPr>
      <w:spacing w:before="142"/>
    </w:pPr>
  </w:style>
  <w:style w:type="paragraph" w:customStyle="1" w:styleId="StylenosjBold">
    <w:name w:val="Style nosj + Bold"/>
    <w:basedOn w:val="nosj"/>
    <w:rsid w:val="00201608"/>
    <w:pPr>
      <w:jc w:val="both"/>
    </w:pPr>
    <w:rPr>
      <w:b/>
      <w:bCs/>
    </w:rPr>
  </w:style>
  <w:style w:type="paragraph" w:customStyle="1" w:styleId="StyleStylenosjBoldNotBold1">
    <w:name w:val="Style Style nosj + Bold + Not Bold1"/>
    <w:basedOn w:val="StylenosjBold"/>
    <w:rsid w:val="00201608"/>
  </w:style>
  <w:style w:type="paragraph" w:customStyle="1" w:styleId="NormalWeb6">
    <w:name w:val="Normal (Web)6"/>
    <w:basedOn w:val="Normal"/>
    <w:rsid w:val="00201608"/>
    <w:rPr>
      <w:sz w:val="24"/>
      <w:szCs w:val="24"/>
      <w:lang w:val="en-US"/>
    </w:rPr>
  </w:style>
  <w:style w:type="paragraph" w:customStyle="1" w:styleId="Heading21">
    <w:name w:val="Heading 21"/>
    <w:basedOn w:val="Normal"/>
    <w:rsid w:val="00201608"/>
    <w:pPr>
      <w:spacing w:before="75" w:after="75"/>
    </w:pPr>
    <w:rPr>
      <w:b/>
      <w:bCs/>
      <w:sz w:val="24"/>
      <w:szCs w:val="24"/>
      <w:lang w:val="en-US"/>
    </w:rPr>
  </w:style>
  <w:style w:type="paragraph" w:customStyle="1" w:styleId="StylenosjItalic">
    <w:name w:val="Style nosj + Italic"/>
    <w:basedOn w:val="nosj"/>
    <w:rsid w:val="00201608"/>
    <w:rPr>
      <w:i/>
      <w:iCs/>
    </w:rPr>
  </w:style>
  <w:style w:type="paragraph" w:customStyle="1" w:styleId="StylebulletbLeftBefore0pt">
    <w:name w:val="Style bulletb + Left Before:  0 pt"/>
    <w:basedOn w:val="bulletb"/>
    <w:rsid w:val="00201608"/>
    <w:pPr>
      <w:tabs>
        <w:tab w:val="num" w:pos="170"/>
      </w:tabs>
      <w:spacing w:before="0"/>
      <w:jc w:val="left"/>
    </w:pPr>
    <w:rPr>
      <w:rFonts w:ascii="Arial" w:hAnsi="Arial"/>
      <w:sz w:val="20"/>
    </w:rPr>
  </w:style>
  <w:style w:type="paragraph" w:customStyle="1" w:styleId="PartHeader">
    <w:name w:val="Part Header"/>
    <w:basedOn w:val="Normal"/>
    <w:rsid w:val="00201608"/>
    <w:pPr>
      <w:pBdr>
        <w:top w:val="single" w:sz="8" w:space="1" w:color="000000"/>
        <w:left w:val="single" w:sz="8" w:space="4" w:color="000000"/>
        <w:right w:val="single" w:sz="8" w:space="4" w:color="000000"/>
      </w:pBdr>
    </w:pPr>
    <w:rPr>
      <w:rFonts w:ascii="Arial" w:hAnsi="Arial" w:cs="Arial"/>
      <w:b/>
      <w:caps/>
      <w:sz w:val="28"/>
      <w:szCs w:val="24"/>
    </w:rPr>
  </w:style>
  <w:style w:type="paragraph" w:customStyle="1" w:styleId="PartFooter">
    <w:name w:val="Part Footer"/>
    <w:basedOn w:val="Normal"/>
    <w:rsid w:val="00201608"/>
    <w:pPr>
      <w:pBdr>
        <w:left w:val="single" w:sz="8" w:space="4" w:color="000000"/>
        <w:bottom w:val="single" w:sz="8" w:space="1" w:color="000000"/>
        <w:right w:val="single" w:sz="8" w:space="4" w:color="000000"/>
      </w:pBdr>
    </w:pPr>
    <w:rPr>
      <w:rFonts w:ascii="Arial" w:hAnsi="Arial" w:cs="Arial"/>
      <w:b/>
      <w:szCs w:val="24"/>
    </w:rPr>
  </w:style>
  <w:style w:type="paragraph" w:customStyle="1" w:styleId="PartCompleter">
    <w:name w:val="Part Completer"/>
    <w:basedOn w:val="Normal"/>
    <w:rsid w:val="00201608"/>
    <w:rPr>
      <w:rFonts w:ascii="Arial" w:hAnsi="Arial" w:cs="Arial"/>
      <w:i/>
      <w:sz w:val="16"/>
      <w:szCs w:val="24"/>
    </w:rPr>
  </w:style>
  <w:style w:type="paragraph" w:customStyle="1" w:styleId="FormHeading">
    <w:name w:val="Form Heading"/>
    <w:basedOn w:val="Normal"/>
    <w:rsid w:val="00201608"/>
    <w:pPr>
      <w:tabs>
        <w:tab w:val="center" w:pos="5103"/>
        <w:tab w:val="right" w:pos="10206"/>
      </w:tabs>
    </w:pPr>
    <w:rPr>
      <w:rFonts w:ascii="Arial" w:hAnsi="Arial"/>
      <w:b/>
      <w:sz w:val="28"/>
      <w:szCs w:val="24"/>
    </w:rPr>
  </w:style>
  <w:style w:type="paragraph" w:customStyle="1" w:styleId="SectionHeader">
    <w:name w:val="Section Header"/>
    <w:basedOn w:val="Normal"/>
    <w:rsid w:val="00201608"/>
    <w:pPr>
      <w:pBdr>
        <w:top w:val="single" w:sz="4" w:space="1" w:color="000000"/>
      </w:pBdr>
      <w:spacing w:before="240"/>
    </w:pPr>
    <w:rPr>
      <w:rFonts w:ascii="Arial" w:hAnsi="Arial" w:cs="Arial"/>
      <w:b/>
      <w:szCs w:val="24"/>
    </w:rPr>
  </w:style>
  <w:style w:type="paragraph" w:customStyle="1" w:styleId="SideGuidance">
    <w:name w:val="Side Guidance"/>
    <w:basedOn w:val="Normal"/>
    <w:rsid w:val="00201608"/>
    <w:rPr>
      <w:rFonts w:ascii="Arial" w:hAnsi="Arial"/>
      <w:szCs w:val="24"/>
    </w:rPr>
  </w:style>
  <w:style w:type="paragraph" w:customStyle="1" w:styleId="Framecontents">
    <w:name w:val="Frame contents"/>
    <w:basedOn w:val="BodyText"/>
    <w:rsid w:val="00201608"/>
  </w:style>
  <w:style w:type="paragraph" w:customStyle="1" w:styleId="TableContents">
    <w:name w:val="Table Contents"/>
    <w:basedOn w:val="Normal"/>
    <w:rsid w:val="00201608"/>
    <w:pPr>
      <w:suppressLineNumbers/>
    </w:pPr>
  </w:style>
  <w:style w:type="paragraph" w:customStyle="1" w:styleId="TableHeading">
    <w:name w:val="Table Heading"/>
    <w:basedOn w:val="TableContents"/>
    <w:rsid w:val="00201608"/>
    <w:pPr>
      <w:jc w:val="center"/>
    </w:pPr>
    <w:rPr>
      <w:b/>
      <w:bCs/>
    </w:rPr>
  </w:style>
  <w:style w:type="table" w:styleId="TableGrid">
    <w:name w:val="Table Grid"/>
    <w:basedOn w:val="TableNormal"/>
    <w:rsid w:val="00141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sjBoldWhite">
    <w:name w:val="Style nosj + Bold White"/>
    <w:basedOn w:val="nosj"/>
    <w:rsid w:val="0080415D"/>
    <w:rPr>
      <w:b/>
      <w:bCs/>
      <w:color w:val="FFFFFF"/>
      <w:sz w:val="21"/>
    </w:rPr>
  </w:style>
  <w:style w:type="paragraph" w:customStyle="1" w:styleId="twosj">
    <w:name w:val="twosj"/>
    <w:link w:val="twosjChar"/>
    <w:rsid w:val="0053624E"/>
    <w:pPr>
      <w:spacing w:before="160"/>
      <w:jc w:val="both"/>
    </w:pPr>
    <w:rPr>
      <w:rFonts w:ascii="Arial" w:hAnsi="Arial"/>
      <w:sz w:val="22"/>
      <w:lang w:eastAsia="ar-SA"/>
    </w:rPr>
  </w:style>
  <w:style w:type="paragraph" w:styleId="BodyTextIndent2">
    <w:name w:val="Body Text Indent 2"/>
    <w:basedOn w:val="Normal"/>
    <w:rsid w:val="00672E5E"/>
    <w:pPr>
      <w:suppressAutoHyphens w:val="0"/>
      <w:spacing w:after="120" w:line="480" w:lineRule="auto"/>
      <w:ind w:left="283"/>
    </w:pPr>
    <w:rPr>
      <w:lang w:eastAsia="en-US"/>
    </w:rPr>
  </w:style>
  <w:style w:type="paragraph" w:customStyle="1" w:styleId="DefaultText">
    <w:name w:val="Default Text"/>
    <w:basedOn w:val="Normal"/>
    <w:rsid w:val="00672E5E"/>
    <w:pPr>
      <w:suppressAutoHyphens w:val="0"/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C536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B22C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cal%20Files\Michael\HR%20Policies\Policy%20Style%20Template%20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Style Template D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Employment Policies and Procedures</vt:lpstr>
    </vt:vector>
  </TitlesOfParts>
  <Company>Watmos</Company>
  <LinksUpToDate>false</LinksUpToDate>
  <CharactersWithSpaces>1942</CharactersWithSpaces>
  <SharedDoc>false</SharedDoc>
  <HLinks>
    <vt:vector size="24" baseType="variant">
      <vt:variant>
        <vt:i4>4718628</vt:i4>
      </vt:variant>
      <vt:variant>
        <vt:i4>1969</vt:i4>
      </vt:variant>
      <vt:variant>
        <vt:i4>0</vt:i4>
      </vt:variant>
      <vt:variant>
        <vt:i4>5</vt:i4>
      </vt:variant>
      <vt:variant>
        <vt:lpwstr>mailto:whistle@pcaw.co.uk</vt:lpwstr>
      </vt:variant>
      <vt:variant>
        <vt:lpwstr/>
      </vt:variant>
      <vt:variant>
        <vt:i4>3604599</vt:i4>
      </vt:variant>
      <vt:variant>
        <vt:i4>1213</vt:i4>
      </vt:variant>
      <vt:variant>
        <vt:i4>0</vt:i4>
      </vt:variant>
      <vt:variant>
        <vt:i4>5</vt:i4>
      </vt:variant>
      <vt:variant>
        <vt:lpwstr>http://www.coshh-essentials.org.uk/</vt:lpwstr>
      </vt:variant>
      <vt:variant>
        <vt:lpwstr/>
      </vt:variant>
      <vt:variant>
        <vt:i4>7143463</vt:i4>
      </vt:variant>
      <vt:variant>
        <vt:i4>1210</vt:i4>
      </vt:variant>
      <vt:variant>
        <vt:i4>0</vt:i4>
      </vt:variant>
      <vt:variant>
        <vt:i4>5</vt:i4>
      </vt:variant>
      <vt:variant>
        <vt:lpwstr>http://www.hse.gov.uk/</vt:lpwstr>
      </vt:variant>
      <vt:variant>
        <vt:lpwstr/>
      </vt:variant>
      <vt:variant>
        <vt:i4>5636171</vt:i4>
      </vt:variant>
      <vt:variant>
        <vt:i4>993</vt:i4>
      </vt:variant>
      <vt:variant>
        <vt:i4>0</vt:i4>
      </vt:variant>
      <vt:variant>
        <vt:i4>5</vt:i4>
      </vt:variant>
      <vt:variant>
        <vt:lpwstr>http://www.riddor.gov.uk/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Policies and Procedures</dc:title>
  <dc:subject/>
  <dc:creator>michael.anderson</dc:creator>
  <cp:keywords/>
  <cp:lastModifiedBy>AYOTUNDE NURAIN ABUDU</cp:lastModifiedBy>
  <cp:revision>2</cp:revision>
  <cp:lastPrinted>2008-02-04T15:09:00Z</cp:lastPrinted>
  <dcterms:created xsi:type="dcterms:W3CDTF">2025-08-05T10:07:00Z</dcterms:created>
  <dcterms:modified xsi:type="dcterms:W3CDTF">2025-08-05T10:07:00Z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PSpeechSession$">
    <vt:lpwstr>FALSE</vt:lpwstr>
  </property>
  <property fmtid="{D5CDD505-2E9C-101B-9397-08002B2CF9AE}" pid="3" name="IPSpeechSessionSaved$">
    <vt:lpwstr>FALSE</vt:lpwstr>
  </property>
</Properties>
</file>